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9E" w:rsidRDefault="00430F2A" w:rsidP="00A74F9E">
      <w:pPr>
        <w:jc w:val="center"/>
        <w:rPr>
          <w:sz w:val="28"/>
          <w:szCs w:val="28"/>
        </w:rPr>
      </w:pPr>
      <w:r w:rsidRPr="009D0748">
        <w:rPr>
          <w:sz w:val="28"/>
          <w:szCs w:val="28"/>
        </w:rPr>
        <w:t>The Performance that Brought the House Down</w:t>
      </w:r>
    </w:p>
    <w:p w:rsidR="00430F2A" w:rsidRPr="00A74F9E" w:rsidRDefault="00430F2A" w:rsidP="00A74F9E">
      <w:pPr>
        <w:jc w:val="center"/>
        <w:rPr>
          <w:sz w:val="28"/>
          <w:szCs w:val="28"/>
        </w:rPr>
      </w:pPr>
      <w:r w:rsidRPr="009D0748">
        <w:rPr>
          <w:sz w:val="28"/>
          <w:szCs w:val="28"/>
        </w:rPr>
        <w:t>Judges 16:21-31</w:t>
      </w:r>
    </w:p>
    <w:p w:rsidR="009D0748" w:rsidRPr="009D0748" w:rsidRDefault="009D0748" w:rsidP="00430F2A">
      <w:pPr>
        <w:rPr>
          <w:sz w:val="20"/>
          <w:szCs w:val="20"/>
        </w:rPr>
      </w:pPr>
    </w:p>
    <w:p w:rsidR="009D0748" w:rsidRDefault="00430F2A" w:rsidP="00430F2A">
      <w:pPr>
        <w:rPr>
          <w:sz w:val="28"/>
          <w:szCs w:val="28"/>
        </w:rPr>
      </w:pPr>
      <w:r w:rsidRPr="009D0748">
        <w:rPr>
          <w:sz w:val="28"/>
          <w:szCs w:val="28"/>
        </w:rPr>
        <w:t xml:space="preserve"> Introduction:</w:t>
      </w:r>
    </w:p>
    <w:p w:rsidR="009D0748" w:rsidRPr="009D0748" w:rsidRDefault="009D0748" w:rsidP="00430F2A">
      <w:pPr>
        <w:rPr>
          <w:sz w:val="20"/>
          <w:szCs w:val="20"/>
        </w:rPr>
      </w:pPr>
    </w:p>
    <w:p w:rsidR="009D0748" w:rsidRPr="009D0748" w:rsidRDefault="00895674" w:rsidP="00430F2A">
      <w:r w:rsidRPr="009D0748">
        <w:t>13</w:t>
      </w:r>
      <w:r w:rsidR="00430F2A" w:rsidRPr="009D0748">
        <w:t xml:space="preserve"> cycles</w:t>
      </w:r>
      <w:r w:rsidR="006973D6" w:rsidRPr="009D0748">
        <w:t xml:space="preserve"> – 12 Judges – </w:t>
      </w:r>
      <w:r w:rsidRPr="009D0748">
        <w:t xml:space="preserve">7 Judges mentioned in some </w:t>
      </w:r>
      <w:r w:rsidR="009D0748" w:rsidRPr="009D0748">
        <w:t xml:space="preserve">detail – </w:t>
      </w:r>
    </w:p>
    <w:p w:rsidR="009D0748" w:rsidRPr="009D0748" w:rsidRDefault="009D0748" w:rsidP="00430F2A"/>
    <w:p w:rsidR="006973D6" w:rsidRPr="009D0748" w:rsidRDefault="009D0748" w:rsidP="00430F2A">
      <w:r w:rsidRPr="009D0748">
        <w:t xml:space="preserve">4 Judges discussed in </w:t>
      </w:r>
      <w:r w:rsidR="00895674" w:rsidRPr="009D0748">
        <w:t>great detail: Deborah and Barak</w:t>
      </w:r>
      <w:r w:rsidRPr="009D0748">
        <w:t xml:space="preserve"> </w:t>
      </w:r>
      <w:r w:rsidR="00B90FC4" w:rsidRPr="009D0748">
        <w:t>(1)</w:t>
      </w:r>
      <w:r w:rsidR="00895674" w:rsidRPr="009D0748">
        <w:t>, Gideon</w:t>
      </w:r>
      <w:r w:rsidRPr="009D0748">
        <w:t xml:space="preserve"> </w:t>
      </w:r>
      <w:r w:rsidR="00B90FC4" w:rsidRPr="009D0748">
        <w:t>(6)</w:t>
      </w:r>
      <w:r w:rsidRPr="009D0748">
        <w:t xml:space="preserve">, Jephthah </w:t>
      </w:r>
      <w:r w:rsidR="00B90FC4" w:rsidRPr="009D0748">
        <w:t>(2)</w:t>
      </w:r>
      <w:r w:rsidRPr="009D0748">
        <w:t>,</w:t>
      </w:r>
      <w:r w:rsidR="00B90FC4" w:rsidRPr="009D0748">
        <w:t xml:space="preserve"> </w:t>
      </w:r>
      <w:r w:rsidR="00895674" w:rsidRPr="009D0748">
        <w:t>Samson</w:t>
      </w:r>
      <w:r w:rsidRPr="009D0748">
        <w:t xml:space="preserve"> </w:t>
      </w:r>
      <w:r w:rsidR="00B90FC4" w:rsidRPr="009D0748">
        <w:t>(4)</w:t>
      </w:r>
      <w:r>
        <w:t xml:space="preserve"> – [See Charts].</w:t>
      </w:r>
    </w:p>
    <w:p w:rsidR="00AD2CBC" w:rsidRPr="009D0748" w:rsidRDefault="00AD2CBC" w:rsidP="00AD2CBC">
      <w:r w:rsidRPr="009D0748">
        <w:tab/>
      </w:r>
      <w:r w:rsidRPr="009D0748">
        <w:tab/>
      </w:r>
    </w:p>
    <w:p w:rsidR="00AD2CBC" w:rsidRPr="009D0748" w:rsidRDefault="000300A6" w:rsidP="00E27D6B">
      <w:r w:rsidRPr="009D0748">
        <w:t>Our last encounter with Samson was really sad.</w:t>
      </w:r>
    </w:p>
    <w:p w:rsidR="009D0748" w:rsidRPr="009D0748" w:rsidRDefault="009D0748" w:rsidP="00E27D6B">
      <w:pPr>
        <w:rPr>
          <w:sz w:val="20"/>
          <w:szCs w:val="20"/>
        </w:rPr>
      </w:pPr>
    </w:p>
    <w:p w:rsidR="000300A6" w:rsidRDefault="000300A6" w:rsidP="00E27D6B">
      <w:r w:rsidRPr="009D0748">
        <w:t>He got involved with 3 women:</w:t>
      </w:r>
    </w:p>
    <w:p w:rsidR="009D0748" w:rsidRPr="009D0748" w:rsidRDefault="009D0748" w:rsidP="00E27D6B">
      <w:pPr>
        <w:rPr>
          <w:sz w:val="16"/>
          <w:szCs w:val="16"/>
        </w:rPr>
      </w:pPr>
    </w:p>
    <w:p w:rsidR="000300A6" w:rsidRPr="009D0748" w:rsidRDefault="006973D6" w:rsidP="009D0748">
      <w:pPr>
        <w:ind w:left="270"/>
      </w:pPr>
      <w:r w:rsidRPr="009D0748">
        <w:t>1.</w:t>
      </w:r>
      <w:r w:rsidR="00B90FC4" w:rsidRPr="009D0748">
        <w:t xml:space="preserve"> </w:t>
      </w:r>
      <w:r w:rsidR="000300A6" w:rsidRPr="009D0748">
        <w:t>The one he wanted to marry – and may have.</w:t>
      </w:r>
    </w:p>
    <w:p w:rsidR="000300A6" w:rsidRPr="009D0748" w:rsidRDefault="006973D6" w:rsidP="009D0748">
      <w:pPr>
        <w:ind w:left="270"/>
      </w:pPr>
      <w:r w:rsidRPr="009D0748">
        <w:t xml:space="preserve">2. </w:t>
      </w:r>
      <w:r w:rsidR="000300A6" w:rsidRPr="009D0748">
        <w:t>A harlot in Gaza</w:t>
      </w:r>
    </w:p>
    <w:p w:rsidR="000300A6" w:rsidRPr="009D0748" w:rsidRDefault="006973D6" w:rsidP="009D0748">
      <w:pPr>
        <w:ind w:left="270"/>
      </w:pPr>
      <w:r w:rsidRPr="009D0748">
        <w:t xml:space="preserve">3. </w:t>
      </w:r>
      <w:r w:rsidR="000300A6" w:rsidRPr="009D0748">
        <w:t>A woman from the valley of Sorek, Delilah.</w:t>
      </w:r>
    </w:p>
    <w:p w:rsidR="009D0748" w:rsidRDefault="009D0748" w:rsidP="00E27D6B"/>
    <w:p w:rsidR="000300A6" w:rsidRPr="009D0748" w:rsidRDefault="000300A6" w:rsidP="00E27D6B">
      <w:r w:rsidRPr="009D0748">
        <w:t>He played games with her about the source of his strength.</w:t>
      </w:r>
    </w:p>
    <w:p w:rsidR="000300A6" w:rsidRPr="009D0748" w:rsidRDefault="000300A6" w:rsidP="00E27D6B">
      <w:pPr>
        <w:rPr>
          <w:sz w:val="20"/>
          <w:szCs w:val="20"/>
        </w:rPr>
      </w:pPr>
    </w:p>
    <w:p w:rsidR="000300A6" w:rsidRDefault="000300A6" w:rsidP="00E27D6B">
      <w:r w:rsidRPr="009D0748">
        <w:t>Finally she won the game and he lost</w:t>
      </w:r>
      <w:r w:rsidR="006973D6" w:rsidRPr="009D0748">
        <w:t>:</w:t>
      </w:r>
    </w:p>
    <w:p w:rsidR="009D0748" w:rsidRPr="009D0748" w:rsidRDefault="009D0748" w:rsidP="00E27D6B">
      <w:pPr>
        <w:rPr>
          <w:sz w:val="12"/>
          <w:szCs w:val="12"/>
        </w:rPr>
      </w:pPr>
    </w:p>
    <w:p w:rsidR="000300A6" w:rsidRPr="009D0748" w:rsidRDefault="000300A6" w:rsidP="009D0748">
      <w:pPr>
        <w:ind w:firstLine="720"/>
      </w:pPr>
      <w:r w:rsidRPr="009D0748">
        <w:t>His hair</w:t>
      </w:r>
    </w:p>
    <w:p w:rsidR="000300A6" w:rsidRPr="009D0748" w:rsidRDefault="000300A6" w:rsidP="00E27D6B">
      <w:r w:rsidRPr="009D0748">
        <w:t xml:space="preserve">    </w:t>
      </w:r>
      <w:r w:rsidR="009D0748">
        <w:tab/>
        <w:t xml:space="preserve">      </w:t>
      </w:r>
      <w:r w:rsidRPr="009D0748">
        <w:t>His strength</w:t>
      </w:r>
    </w:p>
    <w:p w:rsidR="000300A6" w:rsidRPr="009D0748" w:rsidRDefault="000300A6" w:rsidP="00E27D6B">
      <w:r w:rsidRPr="009D0748">
        <w:tab/>
      </w:r>
      <w:r w:rsidR="009D0748">
        <w:tab/>
      </w:r>
      <w:r w:rsidRPr="009D0748">
        <w:t>His liberty</w:t>
      </w:r>
    </w:p>
    <w:p w:rsidR="000300A6" w:rsidRPr="009D0748" w:rsidRDefault="000300A6" w:rsidP="00E27D6B">
      <w:r w:rsidRPr="009D0748">
        <w:tab/>
      </w:r>
      <w:r w:rsidR="009D0748">
        <w:t xml:space="preserve">     </w:t>
      </w:r>
      <w:r w:rsidR="009D0748">
        <w:tab/>
      </w:r>
      <w:r w:rsidR="009D0748">
        <w:tab/>
      </w:r>
      <w:r w:rsidR="004E6C90" w:rsidRPr="009D0748">
        <w:t>(</w:t>
      </w:r>
      <w:r w:rsidRPr="009D0748">
        <w:t>And finally,</w:t>
      </w:r>
      <w:r w:rsidR="004E6C90" w:rsidRPr="009D0748">
        <w:t>)</w:t>
      </w:r>
    </w:p>
    <w:p w:rsidR="000300A6" w:rsidRPr="009D0748" w:rsidRDefault="000300A6" w:rsidP="00E27D6B">
      <w:r w:rsidRPr="009D0748">
        <w:tab/>
      </w:r>
      <w:r w:rsidRPr="009D0748">
        <w:tab/>
      </w:r>
      <w:r w:rsidR="009D0748">
        <w:tab/>
      </w:r>
      <w:r w:rsidR="009D0748">
        <w:tab/>
      </w:r>
      <w:r w:rsidRPr="009D0748">
        <w:t>His eyes.</w:t>
      </w:r>
    </w:p>
    <w:p w:rsidR="006973D6" w:rsidRPr="009D0748" w:rsidRDefault="006973D6" w:rsidP="00E27D6B">
      <w:pPr>
        <w:rPr>
          <w:sz w:val="20"/>
          <w:szCs w:val="20"/>
        </w:rPr>
      </w:pPr>
    </w:p>
    <w:p w:rsidR="002C2D2F" w:rsidRDefault="002C2D2F" w:rsidP="00E27D6B">
      <w:r w:rsidRPr="009D0748">
        <w:t>His selfish downward steps can be traced:</w:t>
      </w:r>
      <w:r w:rsidR="009D0748">
        <w:t xml:space="preserve"> 16:</w:t>
      </w:r>
      <w:r w:rsidR="002150FC" w:rsidRPr="009D0748">
        <w:t>20</w:t>
      </w:r>
    </w:p>
    <w:p w:rsidR="009D0748" w:rsidRPr="009D0748" w:rsidRDefault="009D0748" w:rsidP="00E27D6B">
      <w:pPr>
        <w:rPr>
          <w:sz w:val="12"/>
          <w:szCs w:val="12"/>
        </w:rPr>
      </w:pPr>
    </w:p>
    <w:p w:rsidR="002C2D2F" w:rsidRPr="009D0748" w:rsidRDefault="002C2D2F" w:rsidP="009D0748">
      <w:pPr>
        <w:ind w:left="540" w:hanging="270"/>
      </w:pPr>
      <w:r w:rsidRPr="009D0748">
        <w:t>1. His self-confidence</w:t>
      </w:r>
      <w:r w:rsidR="002150FC" w:rsidRPr="009D0748">
        <w:t xml:space="preserve"> “I will go out”</w:t>
      </w:r>
      <w:r w:rsidR="004907BD">
        <w:t>.</w:t>
      </w:r>
    </w:p>
    <w:p w:rsidR="002C2D2F" w:rsidRPr="009D0748" w:rsidRDefault="002C2D2F" w:rsidP="009D0748">
      <w:pPr>
        <w:ind w:left="540" w:hanging="270"/>
      </w:pPr>
      <w:r w:rsidRPr="009D0748">
        <w:t>2. His self-ignorance</w:t>
      </w:r>
      <w:r w:rsidR="002150FC" w:rsidRPr="009D0748">
        <w:t xml:space="preserve"> “did not know that the </w:t>
      </w:r>
      <w:r w:rsidR="002150FC" w:rsidRPr="009D0748">
        <w:rPr>
          <w:smallCaps/>
        </w:rPr>
        <w:t>Lord</w:t>
      </w:r>
      <w:r w:rsidR="002150FC" w:rsidRPr="009D0748">
        <w:t xml:space="preserve"> ﻿﻿had departed from him.”</w:t>
      </w:r>
    </w:p>
    <w:p w:rsidR="002C2D2F" w:rsidRPr="009D0748" w:rsidRDefault="002C2D2F" w:rsidP="009D0748">
      <w:pPr>
        <w:ind w:left="540" w:hanging="270"/>
      </w:pPr>
      <w:r w:rsidRPr="009D0748">
        <w:t>3. His self-weakness</w:t>
      </w:r>
      <w:r w:rsidR="002150FC" w:rsidRPr="009D0748">
        <w:t xml:space="preserve"> – unaware that he was weak</w:t>
      </w:r>
      <w:r w:rsidR="004907BD">
        <w:t>.</w:t>
      </w:r>
    </w:p>
    <w:p w:rsidR="002C2D2F" w:rsidRPr="009D0748" w:rsidRDefault="002C2D2F" w:rsidP="009D0748">
      <w:pPr>
        <w:ind w:left="540" w:hanging="270"/>
      </w:pPr>
      <w:r w:rsidRPr="009D0748">
        <w:t>4. His self-darkness</w:t>
      </w:r>
      <w:r w:rsidR="002150FC" w:rsidRPr="009D0748">
        <w:t xml:space="preserve"> – put out his eyes</w:t>
      </w:r>
      <w:r w:rsidR="009D0748">
        <w:t xml:space="preserve"> (16:</w:t>
      </w:r>
      <w:r w:rsidR="007F77F2" w:rsidRPr="009D0748">
        <w:t>21</w:t>
      </w:r>
      <w:r w:rsidR="009D0748">
        <w:t>)</w:t>
      </w:r>
    </w:p>
    <w:p w:rsidR="004E6C90" w:rsidRPr="009D0748" w:rsidRDefault="002C2D2F" w:rsidP="009D0748">
      <w:pPr>
        <w:ind w:left="540" w:hanging="270"/>
      </w:pPr>
      <w:r w:rsidRPr="009D0748">
        <w:t>5. His self-bondage</w:t>
      </w:r>
      <w:r w:rsidR="002150FC" w:rsidRPr="009D0748">
        <w:t xml:space="preserve"> – in prison</w:t>
      </w:r>
      <w:r w:rsidR="007F77F2" w:rsidRPr="009D0748">
        <w:t xml:space="preserve"> </w:t>
      </w:r>
      <w:r w:rsidR="009D0748">
        <w:t>–</w:t>
      </w:r>
      <w:r w:rsidR="007F77F2" w:rsidRPr="009D0748">
        <w:t xml:space="preserve"> </w:t>
      </w:r>
      <w:r w:rsidR="009D0748">
        <w:t>(16:</w:t>
      </w:r>
      <w:r w:rsidR="007F77F2" w:rsidRPr="009D0748">
        <w:t>21</w:t>
      </w:r>
      <w:r w:rsidR="009D0748">
        <w:t>)</w:t>
      </w:r>
    </w:p>
    <w:p w:rsidR="002C2D2F" w:rsidRPr="009D0748" w:rsidRDefault="002C2D2F" w:rsidP="009D0748">
      <w:pPr>
        <w:ind w:left="540" w:hanging="270"/>
      </w:pPr>
      <w:r w:rsidRPr="009D0748">
        <w:t>6. His self-drudgery</w:t>
      </w:r>
      <w:r w:rsidR="002150FC" w:rsidRPr="009D0748">
        <w:t xml:space="preserve"> – became a grinder</w:t>
      </w:r>
      <w:r w:rsidR="004907BD">
        <w:t>.</w:t>
      </w:r>
    </w:p>
    <w:p w:rsidR="00F32F69" w:rsidRPr="009D0748" w:rsidRDefault="002C2D2F" w:rsidP="009D0748">
      <w:pPr>
        <w:ind w:left="540" w:hanging="270"/>
      </w:pPr>
      <w:r w:rsidRPr="009D0748">
        <w:t>7. His self-humiliation</w:t>
      </w:r>
      <w:r w:rsidR="002150FC" w:rsidRPr="009D0748">
        <w:t xml:space="preserve"> – asked to put on a show</w:t>
      </w:r>
      <w:r w:rsidR="00A22C84" w:rsidRPr="009D0748">
        <w:t>.</w:t>
      </w:r>
      <w:r w:rsidR="009D0748">
        <w:t xml:space="preserve"> </w:t>
      </w:r>
      <w:r w:rsidR="00F32F69" w:rsidRPr="009D0748">
        <w:t>Little did they know!</w:t>
      </w:r>
    </w:p>
    <w:p w:rsidR="009D0748" w:rsidRPr="009D0748" w:rsidRDefault="009D0748" w:rsidP="00F32F69">
      <w:pPr>
        <w:ind w:left="2160" w:firstLine="720"/>
        <w:rPr>
          <w:u w:val="single"/>
        </w:rPr>
      </w:pPr>
    </w:p>
    <w:p w:rsidR="00E27D6B" w:rsidRPr="009D0748" w:rsidRDefault="00E27D6B" w:rsidP="00E27D6B">
      <w:pPr>
        <w:rPr>
          <w:sz w:val="28"/>
          <w:szCs w:val="28"/>
        </w:rPr>
      </w:pPr>
      <w:r w:rsidRPr="009D0748">
        <w:rPr>
          <w:sz w:val="28"/>
          <w:szCs w:val="28"/>
        </w:rPr>
        <w:t xml:space="preserve">I. </w:t>
      </w:r>
      <w:r w:rsidR="009954DA" w:rsidRPr="009D0748">
        <w:rPr>
          <w:sz w:val="28"/>
          <w:szCs w:val="28"/>
        </w:rPr>
        <w:t xml:space="preserve">The </w:t>
      </w:r>
      <w:r w:rsidR="009D71E0" w:rsidRPr="009D0748">
        <w:rPr>
          <w:sz w:val="28"/>
          <w:szCs w:val="28"/>
        </w:rPr>
        <w:t>Result</w:t>
      </w:r>
      <w:r w:rsidR="009954DA" w:rsidRPr="009D0748">
        <w:rPr>
          <w:sz w:val="28"/>
          <w:szCs w:val="28"/>
        </w:rPr>
        <w:t xml:space="preserve"> of Samson’s Sin </w:t>
      </w:r>
      <w:r w:rsidR="006973D6" w:rsidRPr="009D0748">
        <w:rPr>
          <w:sz w:val="28"/>
          <w:szCs w:val="28"/>
        </w:rPr>
        <w:t>–</w:t>
      </w:r>
      <w:r w:rsidR="009954DA" w:rsidRPr="009D0748">
        <w:rPr>
          <w:sz w:val="28"/>
          <w:szCs w:val="28"/>
        </w:rPr>
        <w:t xml:space="preserve"> </w:t>
      </w:r>
      <w:r w:rsidR="004907BD">
        <w:rPr>
          <w:sz w:val="28"/>
          <w:szCs w:val="28"/>
        </w:rPr>
        <w:t>16:</w:t>
      </w:r>
      <w:r w:rsidR="009954DA" w:rsidRPr="009D0748">
        <w:rPr>
          <w:sz w:val="28"/>
          <w:szCs w:val="28"/>
        </w:rPr>
        <w:t>21</w:t>
      </w:r>
    </w:p>
    <w:p w:rsidR="004907BD" w:rsidRPr="00107E71" w:rsidRDefault="004907BD" w:rsidP="006973D6">
      <w:pPr>
        <w:rPr>
          <w:sz w:val="20"/>
          <w:szCs w:val="20"/>
        </w:rPr>
      </w:pPr>
    </w:p>
    <w:p w:rsidR="006973D6" w:rsidRPr="004907BD" w:rsidRDefault="004907BD" w:rsidP="00107E71">
      <w:pPr>
        <w:ind w:left="540" w:right="270"/>
        <w:jc w:val="both"/>
      </w:pPr>
      <w:r w:rsidRPr="004907BD">
        <w:t>“</w:t>
      </w:r>
      <w:r w:rsidR="006973D6" w:rsidRPr="004907BD">
        <w:t>Then the Philistines took him and ﻿﻿put ou</w:t>
      </w:r>
      <w:r w:rsidRPr="004907BD">
        <w:t xml:space="preserve">t </w:t>
      </w:r>
      <w:r w:rsidR="006973D6" w:rsidRPr="004907BD">
        <w:t>his ﻿﻿eyes, and brought him down to Gaza. They bound him with bronze fetters, and he became a grinder in the prison.</w:t>
      </w:r>
      <w:r w:rsidRPr="004907BD">
        <w:t>”</w:t>
      </w:r>
    </w:p>
    <w:p w:rsidR="006973D6" w:rsidRPr="004907BD" w:rsidRDefault="006973D6" w:rsidP="006973D6"/>
    <w:p w:rsidR="006973D6" w:rsidRDefault="006973D6" w:rsidP="00107E71">
      <w:pPr>
        <w:ind w:left="360"/>
      </w:pPr>
      <w:r w:rsidRPr="004907BD">
        <w:t>The price of sin is always:</w:t>
      </w:r>
    </w:p>
    <w:p w:rsidR="00107E71" w:rsidRPr="00107E71" w:rsidRDefault="00107E71" w:rsidP="00107E71">
      <w:pPr>
        <w:ind w:left="360"/>
        <w:rPr>
          <w:sz w:val="12"/>
          <w:szCs w:val="12"/>
        </w:rPr>
      </w:pPr>
    </w:p>
    <w:p w:rsidR="006973D6" w:rsidRPr="004907BD" w:rsidRDefault="006973D6" w:rsidP="006973D6">
      <w:r w:rsidRPr="004907BD">
        <w:tab/>
        <w:t>Binding</w:t>
      </w:r>
    </w:p>
    <w:p w:rsidR="006973D6" w:rsidRPr="004907BD" w:rsidRDefault="006973D6" w:rsidP="006973D6">
      <w:r w:rsidRPr="004907BD">
        <w:tab/>
      </w:r>
      <w:r w:rsidRPr="004907BD">
        <w:tab/>
        <w:t>Blinding</w:t>
      </w:r>
    </w:p>
    <w:p w:rsidR="006973D6" w:rsidRPr="004907BD" w:rsidRDefault="006973D6" w:rsidP="006973D6">
      <w:r w:rsidRPr="004907BD">
        <w:tab/>
      </w:r>
      <w:r w:rsidRPr="004907BD">
        <w:tab/>
      </w:r>
      <w:r w:rsidRPr="004907BD">
        <w:tab/>
        <w:t>Grinding</w:t>
      </w:r>
    </w:p>
    <w:p w:rsidR="00107E71" w:rsidRDefault="00107E71" w:rsidP="006973D6"/>
    <w:p w:rsidR="006973D6" w:rsidRPr="004907BD" w:rsidRDefault="006973D6" w:rsidP="00107E71">
      <w:pPr>
        <w:ind w:left="360"/>
        <w:jc w:val="both"/>
      </w:pPr>
      <w:r w:rsidRPr="004907BD">
        <w:lastRenderedPageBreak/>
        <w:t>It was so with Samson.</w:t>
      </w:r>
      <w:r w:rsidR="00107E71">
        <w:t xml:space="preserve"> </w:t>
      </w:r>
      <w:r w:rsidRPr="004907BD">
        <w:t xml:space="preserve">He wanted a Philistine </w:t>
      </w:r>
      <w:r w:rsidR="00C36A4B" w:rsidRPr="004907BD">
        <w:t>wife,</w:t>
      </w:r>
      <w:r w:rsidRPr="004907BD">
        <w:t xml:space="preserve"> who looked good to him,</w:t>
      </w:r>
      <w:r w:rsidR="00107E71">
        <w:t xml:space="preserve"> a</w:t>
      </w:r>
      <w:r w:rsidRPr="004907BD">
        <w:t>nd he had his eyes gouged out.</w:t>
      </w:r>
    </w:p>
    <w:p w:rsidR="006973D6" w:rsidRPr="004907BD" w:rsidRDefault="006973D6" w:rsidP="00107E71">
      <w:pPr>
        <w:ind w:left="360"/>
        <w:jc w:val="both"/>
      </w:pPr>
    </w:p>
    <w:p w:rsidR="00C36A4B" w:rsidRPr="004907BD" w:rsidRDefault="00C36A4B" w:rsidP="00107E71">
      <w:pPr>
        <w:ind w:left="360"/>
        <w:jc w:val="both"/>
      </w:pPr>
      <w:r w:rsidRPr="004907BD">
        <w:t>He refused to discipline himself</w:t>
      </w:r>
      <w:r w:rsidR="00107E71">
        <w:t xml:space="preserve">. </w:t>
      </w:r>
      <w:r w:rsidRPr="004907BD">
        <w:t>Now his enemies discipline</w:t>
      </w:r>
      <w:r w:rsidR="00107E71">
        <w:t>d</w:t>
      </w:r>
      <w:r w:rsidRPr="004907BD">
        <w:t xml:space="preserve"> him.</w:t>
      </w:r>
    </w:p>
    <w:p w:rsidR="007F77F2" w:rsidRPr="004907BD" w:rsidRDefault="007F77F2" w:rsidP="00107E71">
      <w:pPr>
        <w:jc w:val="both"/>
      </w:pPr>
    </w:p>
    <w:p w:rsidR="007F77F2" w:rsidRPr="004907BD" w:rsidRDefault="007F77F2" w:rsidP="00107E71">
      <w:pPr>
        <w:ind w:left="360"/>
        <w:jc w:val="both"/>
      </w:pPr>
      <w:r w:rsidRPr="004907BD">
        <w:t>He went in to a prostitute in Gaza and escaped</w:t>
      </w:r>
      <w:r w:rsidR="00107E71">
        <w:t xml:space="preserve">. </w:t>
      </w:r>
      <w:r w:rsidRPr="004907BD">
        <w:t>Now he is a prisoner in Gaza.</w:t>
      </w:r>
    </w:p>
    <w:p w:rsidR="00C36A4B" w:rsidRPr="004907BD" w:rsidRDefault="00C36A4B" w:rsidP="00107E71">
      <w:pPr>
        <w:ind w:left="360"/>
        <w:jc w:val="both"/>
      </w:pPr>
    </w:p>
    <w:p w:rsidR="00C36A4B" w:rsidRPr="004907BD" w:rsidRDefault="00C36A4B" w:rsidP="00107E71">
      <w:pPr>
        <w:ind w:left="360"/>
        <w:jc w:val="both"/>
      </w:pPr>
      <w:r w:rsidRPr="004907BD">
        <w:t>He pursued Philistine women</w:t>
      </w:r>
      <w:r w:rsidR="00107E71">
        <w:t xml:space="preserve">. </w:t>
      </w:r>
      <w:r w:rsidRPr="004907BD">
        <w:t xml:space="preserve">Now he is doing the work </w:t>
      </w:r>
      <w:r w:rsidR="007F77F2" w:rsidRPr="004907BD">
        <w:t>of Philistine</w:t>
      </w:r>
      <w:r w:rsidRPr="004907BD">
        <w:t xml:space="preserve"> wom</w:t>
      </w:r>
      <w:r w:rsidR="004E6C90" w:rsidRPr="004907BD">
        <w:t>e</w:t>
      </w:r>
      <w:r w:rsidRPr="004907BD">
        <w:t>n.</w:t>
      </w:r>
    </w:p>
    <w:p w:rsidR="00C36A4B" w:rsidRPr="004907BD" w:rsidRDefault="00C36A4B" w:rsidP="006973D6"/>
    <w:p w:rsidR="00107E71" w:rsidRDefault="00107E71" w:rsidP="00107E71">
      <w:pPr>
        <w:ind w:left="360"/>
      </w:pPr>
      <w:r>
        <w:t>Galatians</w:t>
      </w:r>
      <w:r w:rsidR="00C36A4B" w:rsidRPr="004907BD">
        <w:t xml:space="preserve"> 6:7</w:t>
      </w:r>
    </w:p>
    <w:p w:rsidR="00C36A4B" w:rsidRPr="00107E71" w:rsidRDefault="00107E71" w:rsidP="00107E71">
      <w:pPr>
        <w:ind w:left="540" w:right="270"/>
        <w:jc w:val="both"/>
      </w:pPr>
      <w:r>
        <w:t>“</w:t>
      </w:r>
      <w:r w:rsidR="00C36A4B" w:rsidRPr="004907BD">
        <w:t>Do not be deceived, God is not mocked; for ﻿﻿whatever a ma</w:t>
      </w:r>
      <w:r>
        <w:t>n sows, that he will also reap.”</w:t>
      </w:r>
    </w:p>
    <w:p w:rsidR="007F77F2" w:rsidRPr="004907BD" w:rsidRDefault="007F77F2" w:rsidP="00107E71">
      <w:pPr>
        <w:ind w:left="360"/>
      </w:pPr>
    </w:p>
    <w:p w:rsidR="00C36A4B" w:rsidRPr="004907BD" w:rsidRDefault="004E6C90" w:rsidP="00107E71">
      <w:pPr>
        <w:ind w:left="360"/>
      </w:pPr>
      <w:r w:rsidRPr="004907BD">
        <w:t xml:space="preserve">A </w:t>
      </w:r>
      <w:r w:rsidR="007F77F2" w:rsidRPr="00107E71">
        <w:t>l</w:t>
      </w:r>
      <w:r w:rsidR="00A22C84" w:rsidRPr="00107E71">
        <w:t xml:space="preserve">ong period of time </w:t>
      </w:r>
      <w:r w:rsidRPr="00107E71">
        <w:t>may lapse between the two,</w:t>
      </w:r>
      <w:r w:rsidR="007F77F2" w:rsidRPr="00107E71">
        <w:t xml:space="preserve"> </w:t>
      </w:r>
      <w:r w:rsidRPr="00107E71">
        <w:t>but harvest time comes!</w:t>
      </w:r>
    </w:p>
    <w:p w:rsidR="007F77F2" w:rsidRPr="004907BD" w:rsidRDefault="007F77F2" w:rsidP="007F77F2">
      <w:pPr>
        <w:ind w:left="720"/>
      </w:pPr>
    </w:p>
    <w:p w:rsidR="007F77F2" w:rsidRPr="004907BD" w:rsidRDefault="007F77F2" w:rsidP="00107E71">
      <w:pPr>
        <w:ind w:left="360"/>
      </w:pPr>
      <w:r w:rsidRPr="004907BD">
        <w:t>He had sown to the wind</w:t>
      </w:r>
      <w:r w:rsidR="005F293A" w:rsidRPr="004907BD">
        <w:t>.</w:t>
      </w:r>
      <w:r w:rsidR="00107E71">
        <w:t xml:space="preserve"> </w:t>
      </w:r>
      <w:r w:rsidRPr="004907BD">
        <w:t xml:space="preserve">Now he is reaping the </w:t>
      </w:r>
      <w:r w:rsidR="005F293A" w:rsidRPr="004907BD">
        <w:t>whirlwind.</w:t>
      </w:r>
    </w:p>
    <w:p w:rsidR="004E6C90" w:rsidRPr="004907BD" w:rsidRDefault="004E6C90" w:rsidP="00E27D6B"/>
    <w:p w:rsidR="00107E71" w:rsidRDefault="00107E71" w:rsidP="004907BD">
      <w:pPr>
        <w:ind w:left="360" w:hanging="360"/>
        <w:rPr>
          <w:sz w:val="28"/>
          <w:szCs w:val="28"/>
        </w:rPr>
      </w:pPr>
    </w:p>
    <w:p w:rsidR="00107E71" w:rsidRDefault="00107E71" w:rsidP="004907BD">
      <w:pPr>
        <w:ind w:left="360" w:hanging="360"/>
        <w:rPr>
          <w:sz w:val="28"/>
          <w:szCs w:val="28"/>
        </w:rPr>
      </w:pPr>
    </w:p>
    <w:p w:rsidR="00107E71" w:rsidRDefault="00107E71" w:rsidP="004907BD">
      <w:pPr>
        <w:ind w:left="360" w:hanging="360"/>
        <w:rPr>
          <w:sz w:val="28"/>
          <w:szCs w:val="28"/>
        </w:rPr>
      </w:pPr>
    </w:p>
    <w:p w:rsidR="00107E71" w:rsidRDefault="00107E71" w:rsidP="004907BD">
      <w:pPr>
        <w:ind w:left="360" w:hanging="360"/>
        <w:rPr>
          <w:sz w:val="28"/>
          <w:szCs w:val="28"/>
        </w:rPr>
      </w:pPr>
    </w:p>
    <w:p w:rsidR="009954DA" w:rsidRPr="009D0748" w:rsidRDefault="004907BD" w:rsidP="004907BD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9954DA" w:rsidRPr="009D0748">
        <w:rPr>
          <w:sz w:val="28"/>
          <w:szCs w:val="28"/>
        </w:rPr>
        <w:t xml:space="preserve">The Return of Samson’s Strength </w:t>
      </w:r>
      <w:r>
        <w:rPr>
          <w:sz w:val="28"/>
          <w:szCs w:val="28"/>
        </w:rPr>
        <w:t xml:space="preserve">– “His Hair Began to Grow” </w:t>
      </w:r>
      <w:r w:rsidR="004B7BC1" w:rsidRPr="009D0748">
        <w:rPr>
          <w:sz w:val="28"/>
          <w:szCs w:val="28"/>
        </w:rPr>
        <w:t>–</w:t>
      </w:r>
      <w:r w:rsidR="009954DA" w:rsidRPr="009D0748">
        <w:rPr>
          <w:sz w:val="28"/>
          <w:szCs w:val="28"/>
        </w:rPr>
        <w:t xml:space="preserve"> </w:t>
      </w:r>
      <w:r>
        <w:rPr>
          <w:sz w:val="28"/>
          <w:szCs w:val="28"/>
        </w:rPr>
        <w:t>16:</w:t>
      </w:r>
      <w:r w:rsidR="009954DA" w:rsidRPr="009D0748">
        <w:rPr>
          <w:sz w:val="28"/>
          <w:szCs w:val="28"/>
        </w:rPr>
        <w:t>22</w:t>
      </w:r>
    </w:p>
    <w:p w:rsidR="00C36A4B" w:rsidRPr="00107E71" w:rsidRDefault="004B7BC1" w:rsidP="00E27D6B">
      <w:pPr>
        <w:rPr>
          <w:sz w:val="20"/>
          <w:szCs w:val="20"/>
        </w:rPr>
      </w:pPr>
      <w:r w:rsidRPr="009D0748">
        <w:rPr>
          <w:sz w:val="28"/>
          <w:szCs w:val="28"/>
        </w:rPr>
        <w:tab/>
      </w:r>
    </w:p>
    <w:p w:rsidR="00C36A4B" w:rsidRPr="004907BD" w:rsidRDefault="00C36A4B" w:rsidP="00107E71">
      <w:pPr>
        <w:ind w:left="360"/>
        <w:jc w:val="both"/>
      </w:pPr>
      <w:r w:rsidRPr="004907BD">
        <w:t>We know that Samson’s strength was not in his hair, but it was connected to it.</w:t>
      </w:r>
      <w:r w:rsidR="00107E71">
        <w:t xml:space="preserve"> </w:t>
      </w:r>
      <w:r w:rsidRPr="004907BD">
        <w:t>He had an inward connection with God</w:t>
      </w:r>
      <w:r w:rsidR="005706AD" w:rsidRPr="004907BD">
        <w:t>, symbolized by his hair.</w:t>
      </w:r>
    </w:p>
    <w:p w:rsidR="005706AD" w:rsidRPr="00107E71" w:rsidRDefault="005706AD" w:rsidP="00107E71">
      <w:pPr>
        <w:ind w:left="360"/>
        <w:jc w:val="both"/>
        <w:rPr>
          <w:sz w:val="20"/>
          <w:szCs w:val="20"/>
        </w:rPr>
      </w:pPr>
    </w:p>
    <w:p w:rsidR="005706AD" w:rsidRPr="004907BD" w:rsidRDefault="005706AD" w:rsidP="00107E71">
      <w:pPr>
        <w:ind w:left="360"/>
        <w:jc w:val="both"/>
      </w:pPr>
      <w:r w:rsidRPr="004907BD">
        <w:t>When that connection was</w:t>
      </w:r>
      <w:r w:rsidR="00A22C84" w:rsidRPr="004907BD">
        <w:t xml:space="preserve"> broken, he let his hair be cut and lost his strength.</w:t>
      </w:r>
      <w:r w:rsidR="00107E71">
        <w:t xml:space="preserve"> </w:t>
      </w:r>
      <w:r w:rsidRPr="004907BD">
        <w:t>When that connection was restored, his hair began to grow back. At least the writer sees a connection.</w:t>
      </w:r>
    </w:p>
    <w:p w:rsidR="00107E71" w:rsidRPr="00107E71" w:rsidRDefault="00107E71" w:rsidP="00107E71">
      <w:pPr>
        <w:ind w:left="360"/>
        <w:jc w:val="both"/>
        <w:rPr>
          <w:sz w:val="20"/>
          <w:szCs w:val="20"/>
        </w:rPr>
      </w:pPr>
    </w:p>
    <w:p w:rsidR="005706AD" w:rsidRPr="004907BD" w:rsidRDefault="00107E71" w:rsidP="00107E71">
      <w:pPr>
        <w:ind w:left="360"/>
        <w:jc w:val="both"/>
      </w:pPr>
      <w:r>
        <w:t>[And w</w:t>
      </w:r>
      <w:r w:rsidR="005706AD" w:rsidRPr="004907BD">
        <w:t>ho is the writer?</w:t>
      </w:r>
      <w:r>
        <w:t>]</w:t>
      </w:r>
    </w:p>
    <w:p w:rsidR="00C36A4B" w:rsidRPr="00107E71" w:rsidRDefault="00C36A4B" w:rsidP="00107E71">
      <w:pPr>
        <w:ind w:left="360"/>
        <w:jc w:val="both"/>
        <w:rPr>
          <w:sz w:val="20"/>
          <w:szCs w:val="20"/>
        </w:rPr>
      </w:pPr>
    </w:p>
    <w:p w:rsidR="00672346" w:rsidRPr="004907BD" w:rsidRDefault="00C36A4B" w:rsidP="00107E71">
      <w:pPr>
        <w:ind w:left="360"/>
        <w:jc w:val="both"/>
      </w:pPr>
      <w:r w:rsidRPr="004907BD">
        <w:t>So, the statement that “his hair began to grow”</w:t>
      </w:r>
      <w:r w:rsidR="009D0748" w:rsidRPr="004907BD">
        <w:t xml:space="preserve"> </w:t>
      </w:r>
      <w:r w:rsidR="00107E71">
        <w:t xml:space="preserve">is significant -- In </w:t>
      </w:r>
      <w:r w:rsidR="00672346" w:rsidRPr="004907BD">
        <w:t>his weakness and humility he had confessed his sin. How do I know? That’s what it tak</w:t>
      </w:r>
      <w:r w:rsidR="00107E71">
        <w:t>es to be forgiven by a holy God</w:t>
      </w:r>
      <w:r w:rsidR="00672346" w:rsidRPr="004907BD">
        <w:t xml:space="preserve"> </w:t>
      </w:r>
      <w:r w:rsidR="00107E71">
        <w:t>(</w:t>
      </w:r>
      <w:r w:rsidR="00672346" w:rsidRPr="004907BD">
        <w:t>I John 1:9</w:t>
      </w:r>
      <w:r w:rsidR="00107E71">
        <w:t>).</w:t>
      </w:r>
    </w:p>
    <w:p w:rsidR="005706AD" w:rsidRPr="00107E71" w:rsidRDefault="005706AD" w:rsidP="00107E71">
      <w:pPr>
        <w:ind w:left="360"/>
        <w:jc w:val="both"/>
        <w:rPr>
          <w:sz w:val="20"/>
          <w:szCs w:val="20"/>
        </w:rPr>
      </w:pPr>
    </w:p>
    <w:p w:rsidR="005706AD" w:rsidRPr="004907BD" w:rsidRDefault="005706AD" w:rsidP="00107E71">
      <w:pPr>
        <w:ind w:left="360"/>
        <w:jc w:val="both"/>
      </w:pPr>
      <w:r w:rsidRPr="004907BD">
        <w:t>The moment he confessed his sin, he was forgiven.</w:t>
      </w:r>
    </w:p>
    <w:p w:rsidR="005706AD" w:rsidRPr="004907BD" w:rsidRDefault="005706AD" w:rsidP="00107E71">
      <w:pPr>
        <w:ind w:left="360"/>
        <w:jc w:val="both"/>
      </w:pPr>
    </w:p>
    <w:p w:rsidR="002150FC" w:rsidRPr="004907BD" w:rsidRDefault="005706AD" w:rsidP="00107E71">
      <w:pPr>
        <w:ind w:left="360"/>
        <w:jc w:val="both"/>
      </w:pPr>
      <w:r w:rsidRPr="004907BD">
        <w:t>However, Samson is still in prison and he is still blind.</w:t>
      </w:r>
      <w:r w:rsidR="00107E71">
        <w:t xml:space="preserve"> </w:t>
      </w:r>
      <w:r w:rsidR="004E6C90" w:rsidRPr="004907BD">
        <w:t>His service for the Lord had</w:t>
      </w:r>
      <w:r w:rsidR="002150FC" w:rsidRPr="004907BD">
        <w:t xml:space="preserve"> stopped.</w:t>
      </w:r>
      <w:r w:rsidR="00107E71">
        <w:t xml:space="preserve"> </w:t>
      </w:r>
      <w:r w:rsidR="002150FC" w:rsidRPr="004907BD">
        <w:t>He is receiving ridicule, and so is his God.</w:t>
      </w:r>
    </w:p>
    <w:p w:rsidR="00AD04D3" w:rsidRPr="00107E71" w:rsidRDefault="002150FC" w:rsidP="00107E71">
      <w:pPr>
        <w:ind w:left="360"/>
        <w:jc w:val="both"/>
        <w:rPr>
          <w:sz w:val="20"/>
          <w:szCs w:val="20"/>
        </w:rPr>
      </w:pPr>
      <w:r w:rsidRPr="004907BD">
        <w:t xml:space="preserve"> </w:t>
      </w:r>
    </w:p>
    <w:p w:rsidR="00AD04D3" w:rsidRPr="000A365A" w:rsidRDefault="00AD04D3" w:rsidP="00107E71">
      <w:pPr>
        <w:ind w:left="360"/>
        <w:jc w:val="both"/>
      </w:pPr>
      <w:r w:rsidRPr="00107E71">
        <w:t>One writer said that we should not over</w:t>
      </w:r>
      <w:r w:rsidR="00F32F69" w:rsidRPr="00107E71">
        <w:t>-</w:t>
      </w:r>
      <w:r w:rsidRPr="00107E71">
        <w:t>stress the Grace of God.</w:t>
      </w:r>
      <w:r w:rsidR="00107E71">
        <w:t xml:space="preserve"> </w:t>
      </w:r>
      <w:r w:rsidRPr="004907BD">
        <w:t>He meant well, but what he should have said is,</w:t>
      </w:r>
      <w:r w:rsidR="000A365A">
        <w:t xml:space="preserve"> </w:t>
      </w:r>
      <w:r w:rsidRPr="004907BD">
        <w:t xml:space="preserve">“we should stress the Grace of God, </w:t>
      </w:r>
      <w:r w:rsidRPr="00107E71">
        <w:t>but we need to stress the whole story that sin has a history of its own.</w:t>
      </w:r>
    </w:p>
    <w:p w:rsidR="005F293A" w:rsidRPr="00107E71" w:rsidRDefault="005F293A" w:rsidP="00107E71">
      <w:pPr>
        <w:ind w:left="360"/>
        <w:rPr>
          <w:sz w:val="20"/>
          <w:szCs w:val="20"/>
        </w:rPr>
      </w:pPr>
    </w:p>
    <w:p w:rsidR="00B82B1F" w:rsidRPr="004907BD" w:rsidRDefault="00B82B1F" w:rsidP="00107E71">
      <w:pPr>
        <w:ind w:left="360"/>
      </w:pPr>
      <w:r w:rsidRPr="004907BD">
        <w:t>It may be that God will not allow a pastor, who falls into immorality, to continue to be a pastor.</w:t>
      </w:r>
      <w:r w:rsidR="000A365A">
        <w:t xml:space="preserve"> </w:t>
      </w:r>
      <w:r w:rsidRPr="004907BD">
        <w:t>That does not mean that God won’t use him somewhere</w:t>
      </w:r>
      <w:r w:rsidR="00F32F69" w:rsidRPr="004907BD">
        <w:t xml:space="preserve"> else.</w:t>
      </w:r>
    </w:p>
    <w:p w:rsidR="00B82B1F" w:rsidRPr="00107E71" w:rsidRDefault="00B82B1F" w:rsidP="00AD04D3">
      <w:pPr>
        <w:ind w:left="720"/>
        <w:rPr>
          <w:sz w:val="20"/>
          <w:szCs w:val="20"/>
        </w:rPr>
      </w:pPr>
    </w:p>
    <w:p w:rsidR="00B82B1F" w:rsidRDefault="00B82B1F" w:rsidP="00107E71">
      <w:pPr>
        <w:ind w:left="360"/>
      </w:pPr>
      <w:r w:rsidRPr="004907BD">
        <w:lastRenderedPageBreak/>
        <w:t>In order for this to happen, God may have to re-train him:</w:t>
      </w:r>
    </w:p>
    <w:p w:rsidR="00107E71" w:rsidRPr="00107E71" w:rsidRDefault="00107E71" w:rsidP="00107E71">
      <w:pPr>
        <w:ind w:left="360"/>
        <w:rPr>
          <w:sz w:val="8"/>
          <w:szCs w:val="8"/>
        </w:rPr>
      </w:pPr>
    </w:p>
    <w:p w:rsidR="00B82B1F" w:rsidRPr="004907BD" w:rsidRDefault="00B82B1F" w:rsidP="00AD04D3">
      <w:pPr>
        <w:ind w:left="720"/>
      </w:pPr>
      <w:r w:rsidRPr="004907BD">
        <w:t xml:space="preserve">In relation to </w:t>
      </w:r>
      <w:r w:rsidR="00325AD9" w:rsidRPr="004907BD">
        <w:t>God</w:t>
      </w:r>
    </w:p>
    <w:p w:rsidR="00325AD9" w:rsidRPr="004907BD" w:rsidRDefault="000A365A" w:rsidP="00AD04D3">
      <w:pPr>
        <w:ind w:left="720"/>
      </w:pPr>
      <w:r>
        <w:tab/>
      </w:r>
      <w:r w:rsidR="00325AD9" w:rsidRPr="004907BD">
        <w:t>In relation to people</w:t>
      </w:r>
    </w:p>
    <w:p w:rsidR="00325AD9" w:rsidRPr="004907BD" w:rsidRDefault="000A365A" w:rsidP="00AD04D3">
      <w:pPr>
        <w:ind w:left="720"/>
      </w:pPr>
      <w:r>
        <w:tab/>
      </w:r>
      <w:r>
        <w:tab/>
      </w:r>
      <w:r w:rsidR="00107E71">
        <w:t>In relation to a new ministry</w:t>
      </w:r>
    </w:p>
    <w:p w:rsidR="005F293A" w:rsidRPr="004907BD" w:rsidRDefault="005F293A" w:rsidP="009D0748"/>
    <w:p w:rsidR="009954DA" w:rsidRPr="004907BD" w:rsidRDefault="00AD04D3" w:rsidP="00107E71">
      <w:pPr>
        <w:ind w:left="360"/>
      </w:pPr>
      <w:r w:rsidRPr="004907BD">
        <w:t xml:space="preserve">Samson lived a life of disobedience, </w:t>
      </w:r>
      <w:r w:rsidR="009D0748" w:rsidRPr="004907BD">
        <w:t>a</w:t>
      </w:r>
      <w:r w:rsidRPr="004907BD">
        <w:t>nd he died a death of regret.</w:t>
      </w:r>
    </w:p>
    <w:p w:rsidR="009954DA" w:rsidRPr="009D0748" w:rsidRDefault="004907BD" w:rsidP="00107E71">
      <w:pPr>
        <w:ind w:left="450" w:right="72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9954DA" w:rsidRPr="009D0748">
        <w:rPr>
          <w:sz w:val="28"/>
          <w:szCs w:val="28"/>
        </w:rPr>
        <w:t xml:space="preserve">The Ridicule of Samson’s Faith </w:t>
      </w:r>
      <w:r>
        <w:rPr>
          <w:sz w:val="28"/>
          <w:szCs w:val="28"/>
        </w:rPr>
        <w:t>- “A Vi</w:t>
      </w:r>
      <w:r w:rsidR="00107E71">
        <w:rPr>
          <w:sz w:val="28"/>
          <w:szCs w:val="28"/>
        </w:rPr>
        <w:t xml:space="preserve">ctory </w:t>
      </w:r>
      <w:r>
        <w:rPr>
          <w:sz w:val="28"/>
          <w:szCs w:val="28"/>
        </w:rPr>
        <w:t xml:space="preserve">Celebration” </w:t>
      </w:r>
      <w:r w:rsidR="009954DA" w:rsidRPr="009D0748">
        <w:rPr>
          <w:sz w:val="28"/>
          <w:szCs w:val="28"/>
        </w:rPr>
        <w:t xml:space="preserve">– </w:t>
      </w:r>
      <w:r>
        <w:rPr>
          <w:sz w:val="28"/>
          <w:szCs w:val="28"/>
        </w:rPr>
        <w:t>16:</w:t>
      </w:r>
      <w:r w:rsidR="009954DA" w:rsidRPr="009D0748">
        <w:rPr>
          <w:sz w:val="28"/>
          <w:szCs w:val="28"/>
        </w:rPr>
        <w:t>23-25</w:t>
      </w:r>
    </w:p>
    <w:p w:rsidR="004B7BC1" w:rsidRPr="009D0748" w:rsidRDefault="003D7079" w:rsidP="009954DA">
      <w:pPr>
        <w:rPr>
          <w:sz w:val="28"/>
          <w:szCs w:val="28"/>
        </w:rPr>
      </w:pPr>
      <w:r w:rsidRPr="009D0748">
        <w:rPr>
          <w:sz w:val="28"/>
          <w:szCs w:val="28"/>
        </w:rPr>
        <w:tab/>
      </w:r>
      <w:r w:rsidRPr="009D0748">
        <w:rPr>
          <w:sz w:val="28"/>
          <w:szCs w:val="28"/>
        </w:rPr>
        <w:tab/>
      </w:r>
    </w:p>
    <w:p w:rsidR="00A22C84" w:rsidRPr="009D0748" w:rsidRDefault="00325AD9" w:rsidP="004907BD">
      <w:pPr>
        <w:ind w:left="360"/>
        <w:rPr>
          <w:sz w:val="28"/>
          <w:szCs w:val="28"/>
        </w:rPr>
      </w:pPr>
      <w:r w:rsidRPr="009D0748">
        <w:rPr>
          <w:sz w:val="28"/>
          <w:szCs w:val="28"/>
        </w:rPr>
        <w:t>A. The “Lords of the Philistines”</w:t>
      </w:r>
    </w:p>
    <w:p w:rsidR="00325AD9" w:rsidRPr="00107E71" w:rsidRDefault="00325AD9" w:rsidP="009954DA">
      <w:pPr>
        <w:rPr>
          <w:sz w:val="20"/>
          <w:szCs w:val="20"/>
        </w:rPr>
      </w:pPr>
      <w:r w:rsidRPr="009D0748">
        <w:rPr>
          <w:sz w:val="28"/>
          <w:szCs w:val="28"/>
        </w:rPr>
        <w:tab/>
      </w:r>
      <w:r w:rsidRPr="009D0748">
        <w:rPr>
          <w:sz w:val="28"/>
          <w:szCs w:val="28"/>
        </w:rPr>
        <w:tab/>
      </w:r>
    </w:p>
    <w:p w:rsidR="00325AD9" w:rsidRPr="004907BD" w:rsidRDefault="004907BD" w:rsidP="006B2EC8">
      <w:pPr>
        <w:ind w:left="900" w:right="270"/>
        <w:jc w:val="both"/>
      </w:pPr>
      <w:r w:rsidRPr="004907BD">
        <w:rPr>
          <w:vertAlign w:val="superscript"/>
        </w:rPr>
        <w:t>“</w:t>
      </w:r>
      <w:r w:rsidR="00325AD9" w:rsidRPr="004907BD">
        <w:t xml:space="preserve">Now the lords of the Philistines gathered together to offer a great sacrifice to ﻿﻿Dagon their god, and to rejoice. And they said: “Our god has delivered into our hands Samson our enemy!” </w:t>
      </w:r>
    </w:p>
    <w:p w:rsidR="0053719F" w:rsidRPr="004907BD" w:rsidRDefault="0053719F" w:rsidP="0053719F">
      <w:pPr>
        <w:ind w:firstLine="720"/>
        <w:rPr>
          <w:vertAlign w:val="superscript"/>
        </w:rPr>
      </w:pPr>
    </w:p>
    <w:p w:rsidR="00F32F69" w:rsidRPr="004907BD" w:rsidRDefault="00325AD9" w:rsidP="00107E71">
      <w:pPr>
        <w:ind w:firstLine="720"/>
      </w:pPr>
      <w:r w:rsidRPr="004907BD">
        <w:t>Where have we seen them before?</w:t>
      </w:r>
      <w:r w:rsidR="00107E71">
        <w:t xml:space="preserve"> </w:t>
      </w:r>
      <w:r w:rsidR="00F32F69" w:rsidRPr="004907BD">
        <w:t>(Chapter 16 five times)</w:t>
      </w:r>
    </w:p>
    <w:p w:rsidR="009D1355" w:rsidRPr="004907BD" w:rsidRDefault="009D1355" w:rsidP="00843079"/>
    <w:p w:rsidR="006B2EC8" w:rsidRDefault="0053719F" w:rsidP="006B2EC8">
      <w:pPr>
        <w:ind w:left="720"/>
      </w:pPr>
      <w:r w:rsidRPr="004907BD">
        <w:t xml:space="preserve">Had Dagon, the fish-god, </w:t>
      </w:r>
      <w:r w:rsidR="00107E71">
        <w:t xml:space="preserve">delivered Samson </w:t>
      </w:r>
      <w:r w:rsidR="006B2EC8">
        <w:t xml:space="preserve">for them? </w:t>
      </w:r>
    </w:p>
    <w:p w:rsidR="006B2EC8" w:rsidRDefault="006B2EC8" w:rsidP="006B2EC8">
      <w:pPr>
        <w:ind w:left="720"/>
      </w:pPr>
    </w:p>
    <w:p w:rsidR="00F32F69" w:rsidRPr="006B2EC8" w:rsidRDefault="00F32F69" w:rsidP="006B2EC8">
      <w:pPr>
        <w:ind w:left="990"/>
      </w:pPr>
      <w:r w:rsidRPr="004907BD">
        <w:t>[</w:t>
      </w:r>
      <w:r w:rsidR="006B2EC8">
        <w:t xml:space="preserve">Matthew </w:t>
      </w:r>
      <w:r w:rsidR="00F22E20" w:rsidRPr="004907BD">
        <w:t>Henry calls Dago</w:t>
      </w:r>
      <w:r w:rsidR="00F22E20" w:rsidRPr="006B2EC8">
        <w:t>n a dunghill-</w:t>
      </w:r>
      <w:r w:rsidRPr="006B2EC8">
        <w:t>De</w:t>
      </w:r>
      <w:r w:rsidR="00F22E20" w:rsidRPr="006B2EC8">
        <w:t>ity</w:t>
      </w:r>
      <w:r w:rsidRPr="004907BD">
        <w:rPr>
          <w:u w:val="single"/>
        </w:rPr>
        <w:t>]</w:t>
      </w:r>
    </w:p>
    <w:p w:rsidR="00F32F69" w:rsidRPr="004907BD" w:rsidRDefault="00F32F69" w:rsidP="00F32F69">
      <w:pPr>
        <w:rPr>
          <w:u w:val="single"/>
        </w:rPr>
      </w:pPr>
    </w:p>
    <w:p w:rsidR="0053719F" w:rsidRPr="004907BD" w:rsidRDefault="0053719F" w:rsidP="006B2EC8">
      <w:pPr>
        <w:ind w:firstLine="720"/>
      </w:pPr>
      <w:r w:rsidRPr="004907BD">
        <w:t>No, they had schemed with Delilah.</w:t>
      </w:r>
      <w:r w:rsidR="006B2EC8">
        <w:t xml:space="preserve"> </w:t>
      </w:r>
      <w:r w:rsidRPr="004907BD">
        <w:t>Make a sacrifice to her!</w:t>
      </w:r>
    </w:p>
    <w:p w:rsidR="0053719F" w:rsidRPr="004907BD" w:rsidRDefault="0053719F" w:rsidP="0053719F">
      <w:pPr>
        <w:ind w:left="720" w:firstLine="720"/>
      </w:pPr>
    </w:p>
    <w:p w:rsidR="006B2EC8" w:rsidRDefault="006B2EC8" w:rsidP="006B2EC8">
      <w:pPr>
        <w:ind w:left="360"/>
        <w:rPr>
          <w:sz w:val="28"/>
          <w:szCs w:val="28"/>
        </w:rPr>
      </w:pPr>
      <w:r>
        <w:rPr>
          <w:sz w:val="28"/>
          <w:szCs w:val="28"/>
        </w:rPr>
        <w:t>B. The P</w:t>
      </w:r>
      <w:r w:rsidR="0053719F" w:rsidRPr="009D0748">
        <w:rPr>
          <w:sz w:val="28"/>
          <w:szCs w:val="28"/>
        </w:rPr>
        <w:t>eople</w:t>
      </w:r>
      <w:r>
        <w:rPr>
          <w:sz w:val="28"/>
          <w:szCs w:val="28"/>
        </w:rPr>
        <w:t xml:space="preserve"> – 16:24</w:t>
      </w:r>
    </w:p>
    <w:p w:rsidR="006B2EC8" w:rsidRPr="006B2EC8" w:rsidRDefault="006B2EC8" w:rsidP="006B2EC8">
      <w:pPr>
        <w:ind w:left="360"/>
        <w:rPr>
          <w:sz w:val="20"/>
          <w:szCs w:val="20"/>
        </w:rPr>
      </w:pPr>
    </w:p>
    <w:p w:rsidR="0053719F" w:rsidRPr="006B2EC8" w:rsidRDefault="006B2EC8" w:rsidP="006B2EC8">
      <w:pPr>
        <w:ind w:left="900" w:right="270"/>
        <w:jc w:val="both"/>
        <w:rPr>
          <w:sz w:val="28"/>
          <w:szCs w:val="28"/>
        </w:rPr>
      </w:pPr>
      <w:r>
        <w:t>“</w:t>
      </w:r>
      <w:r w:rsidR="0053719F" w:rsidRPr="000A365A">
        <w:t>When the people saw him, they ﻿﻿pr</w:t>
      </w:r>
      <w:r>
        <w:t>aised their god; for they said: ‘</w:t>
      </w:r>
      <w:r w:rsidR="0053719F" w:rsidRPr="000A365A">
        <w:t xml:space="preserve">Our god has delivered into our hands our enemy, </w:t>
      </w:r>
      <w:r w:rsidR="000A365A">
        <w:t>t</w:t>
      </w:r>
      <w:r w:rsidR="0053719F" w:rsidRPr="000A365A">
        <w:t xml:space="preserve">he destroyer of our land, </w:t>
      </w:r>
      <w:r w:rsidR="004907BD" w:rsidRPr="000A365A">
        <w:t>a</w:t>
      </w:r>
      <w:r w:rsidR="0053719F" w:rsidRPr="000A365A">
        <w:t xml:space="preserve">nd the one who multiplied our dead.” </w:t>
      </w:r>
    </w:p>
    <w:p w:rsidR="0053719F" w:rsidRPr="000A365A" w:rsidRDefault="0053719F" w:rsidP="0053719F"/>
    <w:p w:rsidR="0053719F" w:rsidRPr="000A365A" w:rsidRDefault="0053719F" w:rsidP="000A365A">
      <w:pPr>
        <w:ind w:left="720"/>
      </w:pPr>
      <w:r w:rsidRPr="000A365A">
        <w:t>They believed the same thing. Why?</w:t>
      </w:r>
    </w:p>
    <w:p w:rsidR="0053719F" w:rsidRPr="000A365A" w:rsidRDefault="0053719F" w:rsidP="000A365A">
      <w:pPr>
        <w:ind w:left="720"/>
      </w:pPr>
    </w:p>
    <w:p w:rsidR="0053719F" w:rsidRPr="000A365A" w:rsidRDefault="0053719F" w:rsidP="006B2EC8">
      <w:pPr>
        <w:ind w:left="720"/>
      </w:pPr>
      <w:r w:rsidRPr="000A365A">
        <w:t>They drank the kool-aid.</w:t>
      </w:r>
      <w:r w:rsidR="006B2EC8">
        <w:t xml:space="preserve"> </w:t>
      </w:r>
      <w:r w:rsidRPr="000A365A">
        <w:t>They believed what their “lords” said.</w:t>
      </w:r>
    </w:p>
    <w:p w:rsidR="0053719F" w:rsidRPr="000A365A" w:rsidRDefault="0053719F" w:rsidP="0053719F"/>
    <w:p w:rsidR="0053719F" w:rsidRPr="009D0748" w:rsidRDefault="00F22E20" w:rsidP="004907BD">
      <w:pPr>
        <w:ind w:left="360"/>
        <w:rPr>
          <w:sz w:val="28"/>
          <w:szCs w:val="28"/>
        </w:rPr>
      </w:pPr>
      <w:r w:rsidRPr="009D0748">
        <w:rPr>
          <w:sz w:val="28"/>
          <w:szCs w:val="28"/>
        </w:rPr>
        <w:t>C. The Performance -</w:t>
      </w:r>
      <w:r w:rsidR="004907BD">
        <w:rPr>
          <w:sz w:val="28"/>
          <w:szCs w:val="28"/>
        </w:rPr>
        <w:t>16:</w:t>
      </w:r>
      <w:r w:rsidRPr="009D0748">
        <w:rPr>
          <w:sz w:val="28"/>
          <w:szCs w:val="28"/>
        </w:rPr>
        <w:t>25</w:t>
      </w:r>
    </w:p>
    <w:p w:rsidR="004907BD" w:rsidRPr="006B2EC8" w:rsidRDefault="004907BD" w:rsidP="004907BD">
      <w:pPr>
        <w:rPr>
          <w:sz w:val="20"/>
          <w:szCs w:val="20"/>
        </w:rPr>
      </w:pPr>
    </w:p>
    <w:p w:rsidR="00F22E20" w:rsidRPr="004907BD" w:rsidRDefault="004907BD" w:rsidP="000A365A">
      <w:pPr>
        <w:ind w:left="900" w:right="270"/>
        <w:jc w:val="both"/>
      </w:pPr>
      <w:r w:rsidRPr="004907BD">
        <w:t>“</w:t>
      </w:r>
      <w:r w:rsidR="00F22E20" w:rsidRPr="004907BD">
        <w:t>So it happened, when their hearts were ﻿﻿merry, th</w:t>
      </w:r>
      <w:r w:rsidR="006B2EC8">
        <w:t xml:space="preserve">at they said, “Call for Samson </w:t>
      </w:r>
      <w:r w:rsidR="00F22E20" w:rsidRPr="004907BD">
        <w:t>that he may perform for us.” So they called for Samson from the prison, and</w:t>
      </w:r>
      <w:r w:rsidRPr="004907BD">
        <w:t xml:space="preserve"> he performed for them.”</w:t>
      </w:r>
    </w:p>
    <w:p w:rsidR="00D36615" w:rsidRPr="004907BD" w:rsidRDefault="00D36615" w:rsidP="00F22E20">
      <w:pPr>
        <w:ind w:left="1440"/>
      </w:pPr>
    </w:p>
    <w:p w:rsidR="006B2EC8" w:rsidRDefault="00D36615" w:rsidP="006B2EC8">
      <w:pPr>
        <w:ind w:left="720"/>
        <w:jc w:val="both"/>
      </w:pPr>
      <w:r w:rsidRPr="004907BD">
        <w:t>In this act they were not only defaming Samson, they were also defaming his God.</w:t>
      </w:r>
    </w:p>
    <w:p w:rsidR="00D36615" w:rsidRPr="004907BD" w:rsidRDefault="00D36615" w:rsidP="006B2EC8">
      <w:pPr>
        <w:ind w:left="720"/>
        <w:jc w:val="both"/>
      </w:pPr>
      <w:r w:rsidRPr="004907BD">
        <w:t>This is Jehovah’s champion. Our god has beaten him.</w:t>
      </w:r>
    </w:p>
    <w:p w:rsidR="00D36615" w:rsidRPr="004907BD" w:rsidRDefault="00D36615" w:rsidP="006B2EC8">
      <w:pPr>
        <w:ind w:left="1440" w:firstLine="720"/>
        <w:jc w:val="both"/>
      </w:pPr>
    </w:p>
    <w:p w:rsidR="00D36615" w:rsidRPr="004907BD" w:rsidRDefault="00622493" w:rsidP="006B2EC8">
      <w:pPr>
        <w:ind w:left="720"/>
        <w:jc w:val="both"/>
      </w:pPr>
      <w:r w:rsidRPr="006B2EC8">
        <w:rPr>
          <w:u w:val="single"/>
        </w:rPr>
        <w:t xml:space="preserve">Their </w:t>
      </w:r>
      <w:r w:rsidR="00D36615" w:rsidRPr="006B2EC8">
        <w:rPr>
          <w:u w:val="single"/>
        </w:rPr>
        <w:t>Conclusion</w:t>
      </w:r>
      <w:r w:rsidR="00D36615" w:rsidRPr="004907BD">
        <w:t>: Our god (Dagon) is greater</w:t>
      </w:r>
      <w:r w:rsidR="006B2EC8">
        <w:t xml:space="preserve"> </w:t>
      </w:r>
      <w:r w:rsidR="00D36615" w:rsidRPr="004907BD">
        <w:t>than their God.(Jehovah)</w:t>
      </w:r>
    </w:p>
    <w:p w:rsidR="003D7079" w:rsidRPr="004907BD" w:rsidRDefault="003D7079" w:rsidP="006B2EC8">
      <w:pPr>
        <w:ind w:left="720"/>
        <w:jc w:val="both"/>
      </w:pPr>
    </w:p>
    <w:p w:rsidR="003D7079" w:rsidRPr="004907BD" w:rsidRDefault="003D7079" w:rsidP="006B2EC8">
      <w:pPr>
        <w:ind w:left="720"/>
        <w:jc w:val="both"/>
      </w:pPr>
      <w:r w:rsidRPr="004907BD">
        <w:t>All of this is caused by Samson’s great sin.</w:t>
      </w:r>
    </w:p>
    <w:p w:rsidR="006B2EC8" w:rsidRDefault="006B2EC8" w:rsidP="006B2EC8">
      <w:pPr>
        <w:ind w:left="720"/>
        <w:jc w:val="both"/>
      </w:pPr>
    </w:p>
    <w:p w:rsidR="006B2EC8" w:rsidRDefault="003D7079" w:rsidP="006B2EC8">
      <w:pPr>
        <w:ind w:left="720"/>
        <w:jc w:val="both"/>
      </w:pPr>
      <w:r w:rsidRPr="004907BD">
        <w:t>Rom</w:t>
      </w:r>
      <w:r w:rsidR="006B2EC8">
        <w:t>ans</w:t>
      </w:r>
      <w:r w:rsidR="00B71E4D" w:rsidRPr="004907BD">
        <w:t xml:space="preserve"> </w:t>
      </w:r>
      <w:r w:rsidRPr="004907BD">
        <w:t>2:24</w:t>
      </w:r>
    </w:p>
    <w:p w:rsidR="003D7079" w:rsidRPr="004907BD" w:rsidRDefault="006B2EC8" w:rsidP="006B2EC8">
      <w:pPr>
        <w:ind w:left="900" w:right="270"/>
        <w:jc w:val="both"/>
      </w:pPr>
      <w:r>
        <w:lastRenderedPageBreak/>
        <w:t>“</w:t>
      </w:r>
      <w:r w:rsidR="003D7079" w:rsidRPr="004907BD">
        <w:t>For ﻿﻿</w:t>
      </w:r>
      <w:r w:rsidR="003D7079" w:rsidRPr="004907BD">
        <w:rPr>
          <w:i/>
          <w:iCs/>
        </w:rPr>
        <w:t>“the name of God is</w:t>
      </w:r>
      <w:r w:rsidR="003D7079" w:rsidRPr="004907BD">
        <w:t xml:space="preserve"> ﻿﻿blasphemed among the Gentiles because of you,” </w:t>
      </w:r>
    </w:p>
    <w:p w:rsidR="006B2EC8" w:rsidRDefault="006B2EC8" w:rsidP="006B2EC8">
      <w:pPr>
        <w:ind w:left="720"/>
        <w:jc w:val="both"/>
      </w:pPr>
    </w:p>
    <w:p w:rsidR="003D7079" w:rsidRPr="004907BD" w:rsidRDefault="003D7079" w:rsidP="006B2EC8">
      <w:pPr>
        <w:ind w:left="720"/>
        <w:jc w:val="both"/>
      </w:pPr>
      <w:r w:rsidRPr="004907BD">
        <w:t>The</w:t>
      </w:r>
      <w:r w:rsidR="006B2EC8">
        <w:t xml:space="preserve"> </w:t>
      </w:r>
      <w:r w:rsidRPr="004907BD">
        <w:t xml:space="preserve">more </w:t>
      </w:r>
      <w:r w:rsidR="004D3294" w:rsidRPr="004907BD">
        <w:t>visible we are in the Lord’s service, the more damage we do with our hypocrisy.</w:t>
      </w:r>
    </w:p>
    <w:p w:rsidR="004D3294" w:rsidRPr="004907BD" w:rsidRDefault="004D3294" w:rsidP="006B2EC8">
      <w:pPr>
        <w:ind w:left="720"/>
        <w:jc w:val="both"/>
      </w:pPr>
    </w:p>
    <w:p w:rsidR="004D3294" w:rsidRPr="004907BD" w:rsidRDefault="004D3294" w:rsidP="006B2EC8">
      <w:pPr>
        <w:ind w:left="720"/>
        <w:jc w:val="both"/>
      </w:pPr>
      <w:r w:rsidRPr="004907BD">
        <w:t>Samson was God’s most visible representative of his time.</w:t>
      </w:r>
    </w:p>
    <w:p w:rsidR="004D3294" w:rsidRPr="004907BD" w:rsidRDefault="004D3294" w:rsidP="006B2EC8">
      <w:pPr>
        <w:ind w:left="720"/>
        <w:jc w:val="both"/>
      </w:pPr>
    </w:p>
    <w:p w:rsidR="004D3294" w:rsidRPr="004907BD" w:rsidRDefault="004D3294" w:rsidP="006B2EC8">
      <w:pPr>
        <w:ind w:left="720"/>
        <w:jc w:val="both"/>
      </w:pPr>
      <w:r w:rsidRPr="004907BD">
        <w:t>There were 5 or 6 thousand Gentiles who were given reason to blaspheme Jehovah.</w:t>
      </w:r>
    </w:p>
    <w:p w:rsidR="003D7079" w:rsidRPr="004907BD" w:rsidRDefault="003D7079" w:rsidP="006B2EC8">
      <w:pPr>
        <w:ind w:left="720"/>
      </w:pPr>
    </w:p>
    <w:p w:rsidR="004D3294" w:rsidRPr="004907BD" w:rsidRDefault="004D3294" w:rsidP="006B2EC8">
      <w:pPr>
        <w:ind w:left="720"/>
      </w:pPr>
      <w:r w:rsidRPr="004907BD">
        <w:t>It happens today</w:t>
      </w:r>
      <w:r w:rsidR="006B2EC8">
        <w:t xml:space="preserve"> o</w:t>
      </w:r>
      <w:r w:rsidRPr="004907BD">
        <w:t>n a large stage</w:t>
      </w:r>
      <w:r w:rsidR="006B2EC8">
        <w:t>, and o</w:t>
      </w:r>
      <w:r w:rsidRPr="004907BD">
        <w:t>n a small stage</w:t>
      </w:r>
    </w:p>
    <w:p w:rsidR="009954DA" w:rsidRPr="004907BD" w:rsidRDefault="009954DA" w:rsidP="009954DA"/>
    <w:p w:rsidR="009954DA" w:rsidRPr="009D0748" w:rsidRDefault="009954DA" w:rsidP="009954DA">
      <w:pPr>
        <w:rPr>
          <w:sz w:val="28"/>
          <w:szCs w:val="28"/>
        </w:rPr>
      </w:pPr>
      <w:r w:rsidRPr="009D0748">
        <w:rPr>
          <w:sz w:val="28"/>
          <w:szCs w:val="28"/>
        </w:rPr>
        <w:t xml:space="preserve">IV. The Request of Samson’s Prayer – </w:t>
      </w:r>
      <w:r w:rsidR="004907BD">
        <w:rPr>
          <w:sz w:val="28"/>
          <w:szCs w:val="28"/>
        </w:rPr>
        <w:t>16:</w:t>
      </w:r>
      <w:r w:rsidRPr="009D0748">
        <w:rPr>
          <w:sz w:val="28"/>
          <w:szCs w:val="28"/>
        </w:rPr>
        <w:t>26-28</w:t>
      </w:r>
    </w:p>
    <w:p w:rsidR="007B5059" w:rsidRPr="006B2EC8" w:rsidRDefault="007B5059" w:rsidP="009954DA">
      <w:pPr>
        <w:rPr>
          <w:sz w:val="20"/>
          <w:szCs w:val="20"/>
        </w:rPr>
      </w:pPr>
    </w:p>
    <w:p w:rsidR="007B5059" w:rsidRPr="009D0748" w:rsidRDefault="006B2EC8" w:rsidP="004907BD">
      <w:pPr>
        <w:ind w:left="360"/>
        <w:rPr>
          <w:sz w:val="28"/>
          <w:szCs w:val="28"/>
        </w:rPr>
      </w:pPr>
      <w:r>
        <w:rPr>
          <w:sz w:val="28"/>
          <w:szCs w:val="28"/>
        </w:rPr>
        <w:t>A. The S</w:t>
      </w:r>
      <w:r w:rsidR="007B5059" w:rsidRPr="009D0748">
        <w:rPr>
          <w:sz w:val="28"/>
          <w:szCs w:val="28"/>
        </w:rPr>
        <w:t xml:space="preserve">etting </w:t>
      </w:r>
      <w:r w:rsidR="004907BD">
        <w:rPr>
          <w:sz w:val="28"/>
          <w:szCs w:val="28"/>
        </w:rPr>
        <w:t>– 16:</w:t>
      </w:r>
      <w:r w:rsidR="007B5059" w:rsidRPr="009D0748">
        <w:rPr>
          <w:sz w:val="28"/>
          <w:szCs w:val="28"/>
        </w:rPr>
        <w:t>26-27</w:t>
      </w:r>
    </w:p>
    <w:p w:rsidR="004B7BC1" w:rsidRPr="004907BD" w:rsidRDefault="004B7BC1" w:rsidP="009954DA"/>
    <w:p w:rsidR="007B5059" w:rsidRPr="004907BD" w:rsidRDefault="004907BD" w:rsidP="000A365A">
      <w:pPr>
        <w:ind w:left="900" w:right="270"/>
        <w:jc w:val="both"/>
      </w:pPr>
      <w:r w:rsidRPr="004907BD">
        <w:t>“</w:t>
      </w:r>
      <w:r w:rsidR="007B5059" w:rsidRPr="004907BD">
        <w:t>Then Samson said to the lad who held him by the hand, “Let me feel the pillars which support the temple, so that I can lean on them.”</w:t>
      </w:r>
      <w:r w:rsidRPr="004907BD">
        <w:t xml:space="preserve"> </w:t>
      </w:r>
      <w:r w:rsidR="007B5059" w:rsidRPr="004907BD">
        <w:t xml:space="preserve">Now the temple was full of men and women. All the lords of the Philistines </w:t>
      </w:r>
      <w:r w:rsidR="007B5059" w:rsidRPr="004907BD">
        <w:rPr>
          <w:i/>
          <w:iCs/>
        </w:rPr>
        <w:t>were</w:t>
      </w:r>
      <w:r w:rsidR="007B5059" w:rsidRPr="004907BD">
        <w:t xml:space="preserve"> there—about three thousand men and women on the ﻿﻿roof w</w:t>
      </w:r>
      <w:r w:rsidRPr="004907BD">
        <w:t>atching while Samson performed.”</w:t>
      </w:r>
    </w:p>
    <w:p w:rsidR="007B5059" w:rsidRPr="004907BD" w:rsidRDefault="007B5059" w:rsidP="007B5059">
      <w:pPr>
        <w:ind w:left="720"/>
      </w:pPr>
    </w:p>
    <w:p w:rsidR="004907BD" w:rsidRDefault="006B2EC8" w:rsidP="004907BD">
      <w:pPr>
        <w:ind w:left="360"/>
        <w:rPr>
          <w:sz w:val="28"/>
          <w:szCs w:val="28"/>
        </w:rPr>
      </w:pPr>
      <w:r>
        <w:rPr>
          <w:sz w:val="28"/>
          <w:szCs w:val="28"/>
        </w:rPr>
        <w:t>B. The P</w:t>
      </w:r>
      <w:r w:rsidR="007B5059" w:rsidRPr="009D0748">
        <w:rPr>
          <w:sz w:val="28"/>
          <w:szCs w:val="28"/>
        </w:rPr>
        <w:t>rayer</w:t>
      </w:r>
    </w:p>
    <w:p w:rsidR="004907BD" w:rsidRPr="000A365A" w:rsidRDefault="004907BD" w:rsidP="004907BD">
      <w:pPr>
        <w:ind w:left="360"/>
        <w:rPr>
          <w:sz w:val="20"/>
          <w:szCs w:val="20"/>
        </w:rPr>
      </w:pPr>
    </w:p>
    <w:p w:rsidR="007B5059" w:rsidRPr="004907BD" w:rsidRDefault="004907BD" w:rsidP="006B2EC8">
      <w:pPr>
        <w:ind w:left="900" w:right="270"/>
        <w:jc w:val="both"/>
      </w:pPr>
      <w:r>
        <w:t>“</w:t>
      </w:r>
      <w:r w:rsidR="007B5059" w:rsidRPr="004907BD">
        <w:t xml:space="preserve">Then Samson called to the </w:t>
      </w:r>
      <w:r w:rsidR="007B5059" w:rsidRPr="004907BD">
        <w:rPr>
          <w:smallCaps/>
        </w:rPr>
        <w:t>Lord</w:t>
      </w:r>
      <w:r w:rsidR="007B5059" w:rsidRPr="004907BD">
        <w:t xml:space="preserve">, saying, “O Lord </w:t>
      </w:r>
      <w:r w:rsidR="007B5059" w:rsidRPr="004907BD">
        <w:rPr>
          <w:smallCaps/>
        </w:rPr>
        <w:t>God</w:t>
      </w:r>
      <w:r w:rsidR="007B5059" w:rsidRPr="004907BD">
        <w:t xml:space="preserve">, ﻿﻿remember me, I pray! Strengthen me, I pray, just this once, O God, that I may with one </w:t>
      </w:r>
      <w:r w:rsidR="007B5059" w:rsidRPr="004907BD">
        <w:rPr>
          <w:i/>
          <w:iCs/>
        </w:rPr>
        <w:t>blow</w:t>
      </w:r>
      <w:r w:rsidR="007B5059" w:rsidRPr="004907BD">
        <w:t xml:space="preserve"> take vengeance on the Philistines for my two eyes!” </w:t>
      </w:r>
    </w:p>
    <w:p w:rsidR="009954DA" w:rsidRPr="009D0748" w:rsidRDefault="009954DA" w:rsidP="009954DA">
      <w:pPr>
        <w:rPr>
          <w:sz w:val="28"/>
          <w:szCs w:val="28"/>
        </w:rPr>
      </w:pPr>
      <w:r w:rsidRPr="009D0748">
        <w:rPr>
          <w:sz w:val="28"/>
          <w:szCs w:val="28"/>
        </w:rPr>
        <w:t xml:space="preserve">V. The Revenge on Samson’s Enemies – </w:t>
      </w:r>
      <w:r w:rsidR="004907BD">
        <w:rPr>
          <w:sz w:val="28"/>
          <w:szCs w:val="28"/>
        </w:rPr>
        <w:t>16:</w:t>
      </w:r>
      <w:r w:rsidRPr="009D0748">
        <w:rPr>
          <w:sz w:val="28"/>
          <w:szCs w:val="28"/>
        </w:rPr>
        <w:t>29-30</w:t>
      </w:r>
    </w:p>
    <w:p w:rsidR="006F01BC" w:rsidRPr="006B2EC8" w:rsidRDefault="006F01BC" w:rsidP="009954DA">
      <w:pPr>
        <w:rPr>
          <w:sz w:val="20"/>
          <w:szCs w:val="20"/>
        </w:rPr>
      </w:pPr>
    </w:p>
    <w:p w:rsidR="006F01BC" w:rsidRPr="009D0748" w:rsidRDefault="004907BD" w:rsidP="004907BD">
      <w:pPr>
        <w:ind w:left="360"/>
        <w:rPr>
          <w:sz w:val="28"/>
          <w:szCs w:val="28"/>
        </w:rPr>
      </w:pPr>
      <w:r>
        <w:rPr>
          <w:sz w:val="28"/>
          <w:szCs w:val="28"/>
        </w:rPr>
        <w:t>A. The Preparation of the P</w:t>
      </w:r>
      <w:r w:rsidR="006F01BC" w:rsidRPr="009D0748">
        <w:rPr>
          <w:sz w:val="28"/>
          <w:szCs w:val="28"/>
        </w:rPr>
        <w:t xml:space="preserve">lan – </w:t>
      </w:r>
      <w:r>
        <w:rPr>
          <w:sz w:val="28"/>
          <w:szCs w:val="28"/>
        </w:rPr>
        <w:t>16:</w:t>
      </w:r>
      <w:r w:rsidR="006F01BC" w:rsidRPr="009D0748">
        <w:rPr>
          <w:sz w:val="28"/>
          <w:szCs w:val="28"/>
        </w:rPr>
        <w:t>29</w:t>
      </w:r>
    </w:p>
    <w:p w:rsidR="004907BD" w:rsidRPr="006B2EC8" w:rsidRDefault="004907BD" w:rsidP="004907BD">
      <w:pPr>
        <w:rPr>
          <w:sz w:val="20"/>
          <w:szCs w:val="20"/>
        </w:rPr>
      </w:pPr>
    </w:p>
    <w:p w:rsidR="006F01BC" w:rsidRPr="004907BD" w:rsidRDefault="004907BD" w:rsidP="000A365A">
      <w:pPr>
        <w:ind w:left="900" w:right="270"/>
        <w:jc w:val="both"/>
      </w:pPr>
      <w:r w:rsidRPr="004907BD">
        <w:t>“</w:t>
      </w:r>
      <w:r w:rsidR="006F01BC" w:rsidRPr="004907BD">
        <w:t>And Samson took hold of the two middle pillars which supported the temple, and he braced himself against them, one on his r</w:t>
      </w:r>
      <w:r w:rsidRPr="004907BD">
        <w:t>ight and the other on his left.”</w:t>
      </w:r>
    </w:p>
    <w:p w:rsidR="004D3294" w:rsidRPr="004907BD" w:rsidRDefault="004D3294" w:rsidP="006F01BC">
      <w:pPr>
        <w:ind w:left="720"/>
      </w:pPr>
    </w:p>
    <w:p w:rsidR="006F01BC" w:rsidRPr="004907BD" w:rsidRDefault="004D3294" w:rsidP="006B2EC8">
      <w:pPr>
        <w:ind w:left="720"/>
      </w:pPr>
      <w:r w:rsidRPr="004907BD">
        <w:t>They think he is harmless</w:t>
      </w:r>
      <w:r w:rsidR="000A365A">
        <w:t>, b</w:t>
      </w:r>
      <w:r w:rsidR="00B3008D" w:rsidRPr="004907BD">
        <w:t>ecause he is in chains</w:t>
      </w:r>
      <w:r w:rsidR="006B2EC8">
        <w:t xml:space="preserve"> and b</w:t>
      </w:r>
      <w:r w:rsidR="00B3008D" w:rsidRPr="004907BD">
        <w:t>ecause he is blind.</w:t>
      </w:r>
    </w:p>
    <w:p w:rsidR="006F01BC" w:rsidRPr="004907BD" w:rsidRDefault="006F01BC" w:rsidP="006F01BC">
      <w:pPr>
        <w:ind w:left="720"/>
      </w:pPr>
    </w:p>
    <w:p w:rsidR="004907BD" w:rsidRDefault="006F01BC" w:rsidP="004907BD">
      <w:pPr>
        <w:ind w:left="360"/>
        <w:rPr>
          <w:sz w:val="28"/>
          <w:szCs w:val="28"/>
        </w:rPr>
      </w:pPr>
      <w:r w:rsidRPr="009D0748">
        <w:rPr>
          <w:sz w:val="28"/>
          <w:szCs w:val="28"/>
        </w:rPr>
        <w:t xml:space="preserve">B. The Execution of the Plan – </w:t>
      </w:r>
      <w:r w:rsidR="004907BD">
        <w:rPr>
          <w:sz w:val="28"/>
          <w:szCs w:val="28"/>
        </w:rPr>
        <w:t>16:</w:t>
      </w:r>
      <w:r w:rsidRPr="009D0748">
        <w:rPr>
          <w:sz w:val="28"/>
          <w:szCs w:val="28"/>
        </w:rPr>
        <w:t>30</w:t>
      </w:r>
    </w:p>
    <w:p w:rsidR="004907BD" w:rsidRPr="004907BD" w:rsidRDefault="004907BD" w:rsidP="009D0748"/>
    <w:p w:rsidR="006F01BC" w:rsidRPr="004907BD" w:rsidRDefault="004907BD" w:rsidP="004907BD">
      <w:pPr>
        <w:ind w:left="720"/>
      </w:pPr>
      <w:r w:rsidRPr="004907BD">
        <w:t>"</w:t>
      </w:r>
      <w:r w:rsidR="006F01BC" w:rsidRPr="004907BD">
        <w:t xml:space="preserve">Then Samson said, “Let me die with the Philistines!” And he pushed with </w:t>
      </w:r>
      <w:r w:rsidR="006F01BC" w:rsidRPr="004907BD">
        <w:rPr>
          <w:i/>
          <w:iCs/>
        </w:rPr>
        <w:t>all his</w:t>
      </w:r>
      <w:r w:rsidR="006F01BC" w:rsidRPr="004907BD">
        <w:t xml:space="preserve"> might, and the temple fell on the lords and all the people who </w:t>
      </w:r>
      <w:r w:rsidR="006F01BC" w:rsidRPr="004907BD">
        <w:rPr>
          <w:i/>
          <w:iCs/>
        </w:rPr>
        <w:t>were</w:t>
      </w:r>
      <w:r w:rsidR="006F01BC" w:rsidRPr="004907BD">
        <w:t xml:space="preserve"> in it. So the dead that he killed at his death were more than he had killed in his life. </w:t>
      </w:r>
    </w:p>
    <w:p w:rsidR="006F01BC" w:rsidRPr="004907BD" w:rsidRDefault="006F01BC" w:rsidP="006F01BC">
      <w:pPr>
        <w:ind w:left="720"/>
      </w:pPr>
    </w:p>
    <w:p w:rsidR="00523631" w:rsidRPr="004907BD" w:rsidRDefault="00523631" w:rsidP="006B2EC8">
      <w:pPr>
        <w:ind w:left="720"/>
        <w:jc w:val="both"/>
        <w:rPr>
          <w:u w:val="single"/>
        </w:rPr>
      </w:pPr>
      <w:r w:rsidRPr="004907BD">
        <w:t xml:space="preserve">The </w:t>
      </w:r>
      <w:r w:rsidRPr="006B2EC8">
        <w:t>strength</w:t>
      </w:r>
      <w:r w:rsidR="00622493" w:rsidRPr="006B2EC8">
        <w:t xml:space="preserve"> that</w:t>
      </w:r>
      <w:r w:rsidRPr="006B2EC8">
        <w:t xml:space="preserve"> he lost by sin</w:t>
      </w:r>
      <w:r w:rsidR="006B2EC8" w:rsidRPr="006B2EC8">
        <w:t xml:space="preserve">, </w:t>
      </w:r>
      <w:r w:rsidR="006B2EC8">
        <w:t>h</w:t>
      </w:r>
      <w:r w:rsidRPr="006B2EC8">
        <w:t>e regained by prayer.</w:t>
      </w:r>
    </w:p>
    <w:p w:rsidR="00523631" w:rsidRPr="004907BD" w:rsidRDefault="00523631" w:rsidP="006F01BC">
      <w:pPr>
        <w:ind w:left="720"/>
      </w:pPr>
    </w:p>
    <w:p w:rsidR="00523631" w:rsidRPr="004907BD" w:rsidRDefault="00523631" w:rsidP="006F01BC">
      <w:pPr>
        <w:ind w:left="720"/>
      </w:pPr>
      <w:r w:rsidRPr="004907BD">
        <w:t xml:space="preserve">He </w:t>
      </w:r>
      <w:r w:rsidRPr="004907BD">
        <w:rPr>
          <w:u w:val="single"/>
        </w:rPr>
        <w:t>sinned</w:t>
      </w:r>
      <w:r w:rsidRPr="004907BD">
        <w:t xml:space="preserve"> against God.</w:t>
      </w:r>
    </w:p>
    <w:p w:rsidR="00523631" w:rsidRPr="004907BD" w:rsidRDefault="00523631" w:rsidP="006F01BC">
      <w:pPr>
        <w:ind w:left="720"/>
      </w:pPr>
      <w:r w:rsidRPr="004907BD">
        <w:tab/>
        <w:t xml:space="preserve">He </w:t>
      </w:r>
      <w:r w:rsidRPr="004907BD">
        <w:rPr>
          <w:u w:val="single"/>
        </w:rPr>
        <w:t>confessed</w:t>
      </w:r>
      <w:r w:rsidRPr="004907BD">
        <w:t xml:space="preserve"> to God.</w:t>
      </w:r>
    </w:p>
    <w:p w:rsidR="00523631" w:rsidRPr="004907BD" w:rsidRDefault="00523631" w:rsidP="006F01BC">
      <w:pPr>
        <w:ind w:left="720"/>
      </w:pPr>
      <w:r w:rsidRPr="004907BD">
        <w:tab/>
      </w:r>
      <w:r w:rsidRPr="004907BD">
        <w:tab/>
        <w:t xml:space="preserve">He was </w:t>
      </w:r>
      <w:r w:rsidRPr="004907BD">
        <w:rPr>
          <w:u w:val="single"/>
        </w:rPr>
        <w:t>restored</w:t>
      </w:r>
      <w:r w:rsidRPr="004907BD">
        <w:t xml:space="preserve"> by God.</w:t>
      </w:r>
    </w:p>
    <w:p w:rsidR="00523631" w:rsidRPr="004907BD" w:rsidRDefault="00523631" w:rsidP="006F01BC">
      <w:pPr>
        <w:ind w:left="720"/>
      </w:pPr>
      <w:r w:rsidRPr="004907BD">
        <w:tab/>
      </w:r>
      <w:r w:rsidRPr="004907BD">
        <w:tab/>
      </w:r>
      <w:r w:rsidRPr="004907BD">
        <w:tab/>
        <w:t xml:space="preserve">He </w:t>
      </w:r>
      <w:r w:rsidRPr="004907BD">
        <w:rPr>
          <w:u w:val="single"/>
        </w:rPr>
        <w:t>ministered</w:t>
      </w:r>
      <w:r w:rsidRPr="004907BD">
        <w:t xml:space="preserve"> for God.</w:t>
      </w:r>
    </w:p>
    <w:p w:rsidR="00523631" w:rsidRPr="004907BD" w:rsidRDefault="00523631" w:rsidP="006F01BC">
      <w:pPr>
        <w:ind w:left="720"/>
      </w:pPr>
    </w:p>
    <w:p w:rsidR="00523631" w:rsidRPr="004907BD" w:rsidRDefault="00523631" w:rsidP="006B2EC8">
      <w:pPr>
        <w:ind w:left="720"/>
      </w:pPr>
      <w:r w:rsidRPr="004907BD">
        <w:t>He killed more in his death</w:t>
      </w:r>
      <w:r w:rsidR="00B3008D" w:rsidRPr="004907BD">
        <w:t xml:space="preserve"> than in his life</w:t>
      </w:r>
      <w:r w:rsidRPr="004907BD">
        <w:t>.</w:t>
      </w:r>
    </w:p>
    <w:p w:rsidR="00523631" w:rsidRPr="004907BD" w:rsidRDefault="00523631" w:rsidP="006F01BC">
      <w:pPr>
        <w:ind w:left="720"/>
      </w:pPr>
    </w:p>
    <w:p w:rsidR="00333C2B" w:rsidRPr="004907BD" w:rsidRDefault="00333C2B" w:rsidP="006B2EC8">
      <w:pPr>
        <w:numPr>
          <w:ilvl w:val="0"/>
          <w:numId w:val="43"/>
        </w:numPr>
      </w:pPr>
      <w:r w:rsidRPr="004907BD">
        <w:t>In his life - we know that he had killed 1000, then 30</w:t>
      </w:r>
      <w:r w:rsidR="006B2EC8">
        <w:t xml:space="preserve"> a</w:t>
      </w:r>
      <w:r w:rsidRPr="004907BD">
        <w:t>nd probably many more.</w:t>
      </w:r>
    </w:p>
    <w:p w:rsidR="00333C2B" w:rsidRPr="004907BD" w:rsidRDefault="00333C2B" w:rsidP="006F01BC">
      <w:pPr>
        <w:ind w:left="720"/>
      </w:pPr>
    </w:p>
    <w:p w:rsidR="006B2EC8" w:rsidRDefault="00333C2B" w:rsidP="006B2EC8">
      <w:pPr>
        <w:numPr>
          <w:ilvl w:val="0"/>
          <w:numId w:val="45"/>
        </w:numPr>
      </w:pPr>
      <w:r w:rsidRPr="004907BD">
        <w:t>In his death –  He killed</w:t>
      </w:r>
      <w:r w:rsidR="006B2EC8">
        <w:t xml:space="preserve"> </w:t>
      </w:r>
      <w:r w:rsidRPr="004907BD">
        <w:t xml:space="preserve">3,000 on the roof </w:t>
      </w:r>
      <w:r w:rsidR="006B2EC8">
        <w:t>(</w:t>
      </w:r>
      <w:r w:rsidRPr="004907BD">
        <w:t>v.27</w:t>
      </w:r>
      <w:r w:rsidR="006B2EC8">
        <w:t>);</w:t>
      </w:r>
    </w:p>
    <w:p w:rsidR="00D73DFF" w:rsidRPr="004907BD" w:rsidRDefault="00333C2B" w:rsidP="006B2EC8">
      <w:pPr>
        <w:ind w:left="1440"/>
      </w:pPr>
      <w:r w:rsidRPr="004907BD">
        <w:t>Prob</w:t>
      </w:r>
      <w:r w:rsidR="006B2EC8">
        <w:t>ably at least that many inside, “t</w:t>
      </w:r>
      <w:r w:rsidR="00B3008D" w:rsidRPr="004907BD">
        <w:t xml:space="preserve">he </w:t>
      </w:r>
      <w:r w:rsidRPr="004907BD">
        <w:t xml:space="preserve">lords and </w:t>
      </w:r>
      <w:r w:rsidR="00B3008D" w:rsidRPr="004907BD">
        <w:t>their guests</w:t>
      </w:r>
      <w:r w:rsidR="006B2EC8">
        <w:t>”</w:t>
      </w:r>
      <w:r w:rsidR="00B3008D" w:rsidRPr="004907BD">
        <w:t>.</w:t>
      </w:r>
    </w:p>
    <w:p w:rsidR="00D73DFF" w:rsidRPr="004907BD" w:rsidRDefault="00D73DFF" w:rsidP="00B3008D">
      <w:pPr>
        <w:ind w:left="1440" w:firstLine="720"/>
      </w:pPr>
    </w:p>
    <w:p w:rsidR="00333C2B" w:rsidRPr="004907BD" w:rsidRDefault="00333C2B" w:rsidP="006B2EC8">
      <w:pPr>
        <w:ind w:left="720"/>
      </w:pPr>
      <w:r w:rsidRPr="004907BD">
        <w:t xml:space="preserve">It is never too late to turn to </w:t>
      </w:r>
      <w:r w:rsidR="00B3008D" w:rsidRPr="004907BD">
        <w:t xml:space="preserve">God </w:t>
      </w:r>
      <w:r w:rsidRPr="004907BD">
        <w:t>in confession and be used even more than in all of your life.</w:t>
      </w:r>
    </w:p>
    <w:p w:rsidR="006B2EC8" w:rsidRPr="004907BD" w:rsidRDefault="006B2EC8" w:rsidP="009954DA">
      <w:bookmarkStart w:id="0" w:name="_GoBack"/>
      <w:bookmarkEnd w:id="0"/>
    </w:p>
    <w:p w:rsidR="009954DA" w:rsidRPr="009D0748" w:rsidRDefault="009954DA" w:rsidP="009954DA">
      <w:pPr>
        <w:rPr>
          <w:sz w:val="28"/>
          <w:szCs w:val="28"/>
        </w:rPr>
      </w:pPr>
      <w:r w:rsidRPr="009D0748">
        <w:rPr>
          <w:sz w:val="28"/>
          <w:szCs w:val="28"/>
        </w:rPr>
        <w:t>VI</w:t>
      </w:r>
      <w:r w:rsidR="004907BD">
        <w:rPr>
          <w:sz w:val="28"/>
          <w:szCs w:val="28"/>
        </w:rPr>
        <w:t>. The Review of Samson’s Life – 16:</w:t>
      </w:r>
      <w:r w:rsidRPr="009D0748">
        <w:rPr>
          <w:sz w:val="28"/>
          <w:szCs w:val="28"/>
        </w:rPr>
        <w:t>31</w:t>
      </w:r>
    </w:p>
    <w:p w:rsidR="009954DA" w:rsidRPr="004907BD" w:rsidRDefault="009954DA" w:rsidP="009954DA"/>
    <w:p w:rsidR="00D73DFF" w:rsidRPr="004907BD" w:rsidRDefault="00333C2B" w:rsidP="006B2EC8">
      <w:pPr>
        <w:ind w:left="630" w:right="270"/>
        <w:jc w:val="both"/>
      </w:pPr>
      <w:r w:rsidRPr="004907BD">
        <w:rPr>
          <w:vertAlign w:val="superscript"/>
        </w:rPr>
        <w:t>﻿</w:t>
      </w:r>
      <w:r w:rsidRPr="004907BD">
        <w:t xml:space="preserve"> </w:t>
      </w:r>
      <w:r w:rsidR="006B2EC8">
        <w:t>“</w:t>
      </w:r>
      <w:r w:rsidRPr="004907BD">
        <w:t xml:space="preserve">And his brothers and all his father’s household came down and took him, and brought </w:t>
      </w:r>
      <w:r w:rsidRPr="004907BD">
        <w:rPr>
          <w:i/>
          <w:iCs/>
        </w:rPr>
        <w:t>him</w:t>
      </w:r>
      <w:r w:rsidRPr="004907BD">
        <w:t xml:space="preserve"> up and ﻿﻿buried him between Zorah and Eshtaol in the tomb of his father Manoah. </w:t>
      </w:r>
    </w:p>
    <w:p w:rsidR="006B2EC8" w:rsidRDefault="006B2EC8" w:rsidP="00333C2B"/>
    <w:p w:rsidR="00333C2B" w:rsidRPr="004907BD" w:rsidRDefault="00333C2B" w:rsidP="00836AAB">
      <w:pPr>
        <w:ind w:left="360"/>
      </w:pPr>
      <w:r w:rsidRPr="004907BD">
        <w:t xml:space="preserve">He had judged Israel ﻿﻿twenty years. </w:t>
      </w:r>
    </w:p>
    <w:p w:rsidR="00333C2B" w:rsidRPr="004907BD" w:rsidRDefault="00333C2B" w:rsidP="00836AAB">
      <w:pPr>
        <w:ind w:left="360"/>
      </w:pPr>
    </w:p>
    <w:p w:rsidR="00333C2B" w:rsidRPr="004907BD" w:rsidRDefault="00333C2B" w:rsidP="00836AAB">
      <w:pPr>
        <w:ind w:left="360"/>
        <w:jc w:val="both"/>
      </w:pPr>
      <w:r w:rsidRPr="004907BD">
        <w:t>Samson is the only Judge who fought alone</w:t>
      </w:r>
      <w:r w:rsidR="00836AAB">
        <w:t xml:space="preserve">. </w:t>
      </w:r>
      <w:r w:rsidRPr="004907BD">
        <w:t>He seems to have said, “If no one else will do it, I will”</w:t>
      </w:r>
    </w:p>
    <w:p w:rsidR="00006E6B" w:rsidRPr="004907BD" w:rsidRDefault="00006E6B" w:rsidP="00836AAB">
      <w:pPr>
        <w:ind w:left="360"/>
        <w:jc w:val="both"/>
      </w:pPr>
    </w:p>
    <w:p w:rsidR="00A049B9" w:rsidRPr="004907BD" w:rsidRDefault="00A049B9" w:rsidP="00836AAB">
      <w:pPr>
        <w:ind w:left="360"/>
        <w:jc w:val="both"/>
      </w:pPr>
      <w:r w:rsidRPr="004907BD">
        <w:t xml:space="preserve">He failed in many ways, but </w:t>
      </w:r>
      <w:r w:rsidR="00836AAB">
        <w:t>i</w:t>
      </w:r>
      <w:r w:rsidRPr="004907BD">
        <w:t>n the end he was successful.</w:t>
      </w:r>
    </w:p>
    <w:p w:rsidR="00A049B9" w:rsidRPr="004907BD" w:rsidRDefault="00D73DFF" w:rsidP="00836AAB">
      <w:pPr>
        <w:ind w:left="360"/>
        <w:jc w:val="both"/>
      </w:pPr>
      <w:r w:rsidRPr="004907BD">
        <w:tab/>
        <w:t xml:space="preserve">     </w:t>
      </w:r>
    </w:p>
    <w:p w:rsidR="00A049B9" w:rsidRPr="004907BD" w:rsidRDefault="00A049B9" w:rsidP="00836AAB">
      <w:pPr>
        <w:ind w:left="360"/>
        <w:jc w:val="both"/>
      </w:pPr>
      <w:r w:rsidRPr="004907BD">
        <w:t>He ended his life on an upward note.</w:t>
      </w:r>
    </w:p>
    <w:p w:rsidR="00A049B9" w:rsidRPr="004907BD" w:rsidRDefault="00A049B9" w:rsidP="00836AAB">
      <w:pPr>
        <w:ind w:left="360"/>
        <w:jc w:val="both"/>
      </w:pPr>
    </w:p>
    <w:p w:rsidR="00A049B9" w:rsidRPr="004907BD" w:rsidRDefault="00A049B9" w:rsidP="00836AAB">
      <w:pPr>
        <w:ind w:left="360"/>
        <w:jc w:val="both"/>
      </w:pPr>
      <w:r w:rsidRPr="004907BD">
        <w:t>He is hon</w:t>
      </w:r>
      <w:r w:rsidR="00836AAB">
        <w:t>ored in the “Hall of Faith” (Hebrews</w:t>
      </w:r>
      <w:r w:rsidRPr="004907BD">
        <w:t xml:space="preserve"> 11</w:t>
      </w:r>
      <w:r w:rsidR="00836AAB">
        <w:t>)</w:t>
      </w:r>
    </w:p>
    <w:p w:rsidR="00B3008D" w:rsidRPr="004907BD" w:rsidRDefault="00B3008D" w:rsidP="00836AAB">
      <w:pPr>
        <w:ind w:left="360"/>
        <w:jc w:val="both"/>
      </w:pPr>
    </w:p>
    <w:p w:rsidR="00B3008D" w:rsidRPr="004907BD" w:rsidRDefault="00B3008D" w:rsidP="00836AAB">
      <w:pPr>
        <w:ind w:left="360"/>
        <w:jc w:val="both"/>
      </w:pPr>
      <w:r w:rsidRPr="004907BD">
        <w:t>He ended where he had started</w:t>
      </w:r>
    </w:p>
    <w:p w:rsidR="00836AAB" w:rsidRDefault="00836AAB" w:rsidP="00836AAB">
      <w:pPr>
        <w:ind w:left="360"/>
        <w:jc w:val="both"/>
      </w:pPr>
    </w:p>
    <w:p w:rsidR="004907BD" w:rsidRDefault="00836AAB" w:rsidP="00836AAB">
      <w:pPr>
        <w:ind w:left="360"/>
        <w:jc w:val="both"/>
      </w:pPr>
      <w:r>
        <w:t xml:space="preserve">Judges </w:t>
      </w:r>
      <w:r w:rsidR="004907BD">
        <w:t>13:25</w:t>
      </w:r>
    </w:p>
    <w:p w:rsidR="00B3008D" w:rsidRPr="004907BD" w:rsidRDefault="00836AAB" w:rsidP="00836AAB">
      <w:pPr>
        <w:ind w:left="540" w:right="270"/>
        <w:jc w:val="both"/>
      </w:pPr>
      <w:r>
        <w:t>“</w:t>
      </w:r>
      <w:r w:rsidR="00B3008D" w:rsidRPr="004907BD">
        <w:t xml:space="preserve">And the Spirit of the </w:t>
      </w:r>
      <w:r w:rsidR="00B3008D" w:rsidRPr="004907BD">
        <w:rPr>
          <w:smallCaps/>
        </w:rPr>
        <w:t>Lord</w:t>
      </w:r>
      <w:r w:rsidR="00B3008D" w:rsidRPr="004907BD">
        <w:t xml:space="preserve"> began to move upon him at ﻿﻿Mahaneh</w:t>
      </w:r>
      <w:r w:rsidR="004907BD">
        <w:t xml:space="preserve"> </w:t>
      </w:r>
      <w:r w:rsidR="00B3008D" w:rsidRPr="004907BD">
        <w:t xml:space="preserve">Dan ﻿﻿between Zorah and ﻿﻿Eshtaol. </w:t>
      </w:r>
    </w:p>
    <w:p w:rsidR="006A67C2" w:rsidRPr="004907BD" w:rsidRDefault="006A67C2" w:rsidP="00836AAB">
      <w:pPr>
        <w:ind w:left="450"/>
        <w:jc w:val="both"/>
      </w:pPr>
    </w:p>
    <w:p w:rsidR="004907BD" w:rsidRDefault="006A67C2" w:rsidP="00836AAB">
      <w:pPr>
        <w:ind w:left="360"/>
        <w:jc w:val="both"/>
      </w:pPr>
      <w:r w:rsidRPr="004907BD">
        <w:t>In between, he was like so many in his day:</w:t>
      </w:r>
      <w:r w:rsidR="004907BD">
        <w:t xml:space="preserve"> </w:t>
      </w:r>
      <w:r w:rsidR="00836AAB">
        <w:t>A</w:t>
      </w:r>
      <w:r w:rsidRPr="004907BD">
        <w:t xml:space="preserve">s expressed in </w:t>
      </w:r>
      <w:r w:rsidR="00836AAB">
        <w:t xml:space="preserve">Judges </w:t>
      </w:r>
      <w:r w:rsidRPr="004907BD">
        <w:t>17:6 and 21:25</w:t>
      </w:r>
    </w:p>
    <w:p w:rsidR="004907BD" w:rsidRDefault="004907BD" w:rsidP="00836AAB">
      <w:pPr>
        <w:ind w:left="450"/>
        <w:jc w:val="both"/>
      </w:pPr>
    </w:p>
    <w:p w:rsidR="006A67C2" w:rsidRPr="004907BD" w:rsidRDefault="00836AAB" w:rsidP="00836AAB">
      <w:pPr>
        <w:ind w:left="720" w:right="270"/>
        <w:jc w:val="both"/>
      </w:pPr>
      <w:r>
        <w:t>“</w:t>
      </w:r>
      <w:r w:rsidR="006A67C2" w:rsidRPr="004907BD">
        <w:t xml:space="preserve">In those days </w:t>
      </w:r>
      <w:r w:rsidR="006A67C2" w:rsidRPr="004907BD">
        <w:rPr>
          <w:i/>
          <w:iCs/>
        </w:rPr>
        <w:t>there was</w:t>
      </w:r>
      <w:r w:rsidR="006A67C2" w:rsidRPr="004907BD">
        <w:t xml:space="preserve"> no king in Israel; ﻿﻿everyone did </w:t>
      </w:r>
      <w:r w:rsidR="006A67C2" w:rsidRPr="004907BD">
        <w:rPr>
          <w:i/>
          <w:iCs/>
        </w:rPr>
        <w:t>what was</w:t>
      </w:r>
      <w:r w:rsidR="006A67C2" w:rsidRPr="004907BD">
        <w:t xml:space="preserve"> right in his own eyes. </w:t>
      </w:r>
    </w:p>
    <w:p w:rsidR="00AD10A5" w:rsidRPr="004907BD" w:rsidRDefault="00AD10A5" w:rsidP="00836AAB">
      <w:pPr>
        <w:jc w:val="both"/>
      </w:pPr>
    </w:p>
    <w:p w:rsidR="00AD10A5" w:rsidRPr="009D0748" w:rsidRDefault="00AD10A5" w:rsidP="00006E6B">
      <w:pPr>
        <w:rPr>
          <w:sz w:val="28"/>
          <w:szCs w:val="28"/>
        </w:rPr>
      </w:pPr>
      <w:r w:rsidRPr="009D0748">
        <w:rPr>
          <w:sz w:val="28"/>
          <w:szCs w:val="28"/>
        </w:rPr>
        <w:t xml:space="preserve">Conclusion: </w:t>
      </w:r>
    </w:p>
    <w:p w:rsidR="004907BD" w:rsidRPr="004907BD" w:rsidRDefault="004907BD" w:rsidP="00006E6B"/>
    <w:p w:rsidR="00B71E4D" w:rsidRPr="004907BD" w:rsidRDefault="00B71E4D" w:rsidP="00006E6B">
      <w:r w:rsidRPr="004907BD">
        <w:t xml:space="preserve">That’s Samson and </w:t>
      </w:r>
      <w:r w:rsidR="00836AAB">
        <w:t>t</w:t>
      </w:r>
      <w:r w:rsidRPr="004907BD">
        <w:t>hat’s the Judges.</w:t>
      </w:r>
    </w:p>
    <w:p w:rsidR="00AD10A5" w:rsidRPr="004907BD" w:rsidRDefault="00AD10A5" w:rsidP="00006E6B"/>
    <w:p w:rsidR="00AD10A5" w:rsidRPr="004907BD" w:rsidRDefault="00AD10A5" w:rsidP="00006E6B">
      <w:r w:rsidRPr="004907BD">
        <w:t>It was the best of times; it was the worst of times.</w:t>
      </w:r>
      <w:r w:rsidR="00836AAB">
        <w:t xml:space="preserve"> </w:t>
      </w:r>
      <w:r w:rsidRPr="004907BD">
        <w:t>(</w:t>
      </w:r>
      <w:r w:rsidR="007212D4" w:rsidRPr="004907BD">
        <w:t>“</w:t>
      </w:r>
      <w:r w:rsidRPr="004907BD">
        <w:t>Tale of Two Cities</w:t>
      </w:r>
      <w:r w:rsidR="007212D4" w:rsidRPr="004907BD">
        <w:t xml:space="preserve">” </w:t>
      </w:r>
      <w:r w:rsidR="00622493" w:rsidRPr="004907BD">
        <w:t xml:space="preserve">Charles </w:t>
      </w:r>
      <w:r w:rsidR="007212D4" w:rsidRPr="004907BD">
        <w:t>Dickens)</w:t>
      </w:r>
    </w:p>
    <w:p w:rsidR="007212D4" w:rsidRPr="004907BD" w:rsidRDefault="007212D4" w:rsidP="00006E6B">
      <w:r w:rsidRPr="004907BD">
        <w:tab/>
      </w:r>
    </w:p>
    <w:p w:rsidR="00836AAB" w:rsidRDefault="007212D4" w:rsidP="00836AAB">
      <w:pPr>
        <w:ind w:left="270"/>
      </w:pPr>
      <w:r w:rsidRPr="004907BD">
        <w:t>1. There some things we will always remember:</w:t>
      </w:r>
    </w:p>
    <w:p w:rsidR="00836AAB" w:rsidRDefault="00836AAB" w:rsidP="00836AAB">
      <w:pPr>
        <w:ind w:left="450" w:hanging="270"/>
      </w:pPr>
    </w:p>
    <w:p w:rsidR="007212D4" w:rsidRPr="004907BD" w:rsidRDefault="007212D4" w:rsidP="00836AAB">
      <w:pPr>
        <w:ind w:left="540"/>
      </w:pPr>
      <w:r w:rsidRPr="004907BD">
        <w:lastRenderedPageBreak/>
        <w:t>Ehud and his left-handed dagger</w:t>
      </w:r>
    </w:p>
    <w:p w:rsidR="007212D4" w:rsidRPr="004907BD" w:rsidRDefault="007212D4" w:rsidP="00836AAB">
      <w:pPr>
        <w:ind w:left="540" w:firstLine="180"/>
      </w:pPr>
      <w:r w:rsidRPr="004907BD">
        <w:t>Deborah’s song expressing thanks</w:t>
      </w:r>
      <w:r w:rsidR="000A365A">
        <w:t xml:space="preserve"> </w:t>
      </w:r>
      <w:r w:rsidRPr="004907BD">
        <w:t>for God’s deliverance.</w:t>
      </w:r>
    </w:p>
    <w:p w:rsidR="007212D4" w:rsidRPr="004907BD" w:rsidRDefault="007212D4" w:rsidP="00836AAB">
      <w:pPr>
        <w:ind w:left="1260" w:firstLine="180"/>
      </w:pPr>
      <w:r w:rsidRPr="004907BD">
        <w:t>Gideon’s 300 men.</w:t>
      </w:r>
    </w:p>
    <w:p w:rsidR="007212D4" w:rsidRPr="004907BD" w:rsidRDefault="007212D4" w:rsidP="00836AAB">
      <w:pPr>
        <w:ind w:left="1440" w:firstLine="720"/>
      </w:pPr>
      <w:r w:rsidRPr="004907BD">
        <w:t>Samson’s great power.</w:t>
      </w:r>
    </w:p>
    <w:p w:rsidR="007212D4" w:rsidRPr="004907BD" w:rsidRDefault="007212D4" w:rsidP="007212D4"/>
    <w:p w:rsidR="007212D4" w:rsidRPr="004907BD" w:rsidRDefault="007212D4" w:rsidP="00836AAB">
      <w:pPr>
        <w:ind w:left="270"/>
      </w:pPr>
      <w:r w:rsidRPr="004907BD">
        <w:t>2. There are other things we would like to forget:</w:t>
      </w:r>
    </w:p>
    <w:p w:rsidR="006A67C2" w:rsidRPr="00836AAB" w:rsidRDefault="006A67C2" w:rsidP="007212D4">
      <w:pPr>
        <w:rPr>
          <w:sz w:val="16"/>
          <w:szCs w:val="16"/>
        </w:rPr>
      </w:pPr>
    </w:p>
    <w:p w:rsidR="007212D4" w:rsidRPr="004907BD" w:rsidRDefault="00622493" w:rsidP="007212D4">
      <w:r w:rsidRPr="004907BD">
        <w:tab/>
      </w:r>
      <w:r w:rsidR="007212D4" w:rsidRPr="004907BD">
        <w:t>Samson’s defeat</w:t>
      </w:r>
    </w:p>
    <w:p w:rsidR="007212D4" w:rsidRPr="004907BD" w:rsidRDefault="007212D4" w:rsidP="007212D4">
      <w:r w:rsidRPr="004907BD">
        <w:tab/>
      </w:r>
      <w:r w:rsidRPr="004907BD">
        <w:tab/>
        <w:t>Barack’s timid spirit</w:t>
      </w:r>
    </w:p>
    <w:p w:rsidR="007212D4" w:rsidRPr="004907BD" w:rsidRDefault="007212D4" w:rsidP="007212D4">
      <w:r w:rsidRPr="004907BD">
        <w:tab/>
      </w:r>
      <w:r w:rsidRPr="004907BD">
        <w:tab/>
      </w:r>
      <w:r w:rsidRPr="004907BD">
        <w:tab/>
        <w:t>Gideon’s back-sliding</w:t>
      </w:r>
    </w:p>
    <w:p w:rsidR="006A67C2" w:rsidRPr="004907BD" w:rsidRDefault="006A67C2" w:rsidP="007212D4"/>
    <w:p w:rsidR="00836AAB" w:rsidRDefault="00836AAB" w:rsidP="007212D4">
      <w:r>
        <w:rPr>
          <w:u w:val="single"/>
        </w:rPr>
        <w:t>But N</w:t>
      </w:r>
      <w:r w:rsidR="006A67C2" w:rsidRPr="00836AAB">
        <w:rPr>
          <w:u w:val="single"/>
        </w:rPr>
        <w:t>ote</w:t>
      </w:r>
      <w:r>
        <w:t>: T</w:t>
      </w:r>
      <w:r w:rsidR="006A67C2" w:rsidRPr="004907BD">
        <w:t xml:space="preserve">he </w:t>
      </w:r>
      <w:r w:rsidR="00D73DFF" w:rsidRPr="004907BD">
        <w:t xml:space="preserve">authors </w:t>
      </w:r>
      <w:r w:rsidR="006A67C2" w:rsidRPr="004907BD">
        <w:t>of all of these forgettable things</w:t>
      </w:r>
      <w:r>
        <w:t xml:space="preserve"> a</w:t>
      </w:r>
      <w:r w:rsidR="006A67C2" w:rsidRPr="004907BD">
        <w:t xml:space="preserve">re all in God’s </w:t>
      </w:r>
    </w:p>
    <w:p w:rsidR="006A67C2" w:rsidRPr="004907BD" w:rsidRDefault="00836AAB" w:rsidP="007212D4">
      <w:r>
        <w:t xml:space="preserve">                 </w:t>
      </w:r>
      <w:r w:rsidR="006A67C2" w:rsidRPr="004907BD">
        <w:t>hall of faith.</w:t>
      </w:r>
    </w:p>
    <w:p w:rsidR="00622493" w:rsidRPr="004907BD" w:rsidRDefault="00622493" w:rsidP="007212D4"/>
    <w:p w:rsidR="00836AAB" w:rsidRDefault="00622493" w:rsidP="00836AAB">
      <w:pPr>
        <w:jc w:val="both"/>
      </w:pPr>
      <w:r w:rsidRPr="004907BD">
        <w:t xml:space="preserve">But </w:t>
      </w:r>
      <w:r w:rsidR="00D73DFF" w:rsidRPr="004907BD">
        <w:t>more important question is:</w:t>
      </w:r>
      <w:r w:rsidR="00836AAB">
        <w:t xml:space="preserve"> What  will  we  take  away  from  the</w:t>
      </w:r>
    </w:p>
    <w:p w:rsidR="00D73DFF" w:rsidRDefault="00836AAB" w:rsidP="00836AAB">
      <w:pPr>
        <w:ind w:left="2160" w:firstLine="720"/>
        <w:jc w:val="both"/>
      </w:pPr>
      <w:r>
        <w:t xml:space="preserve">    Judges?</w:t>
      </w:r>
    </w:p>
    <w:p w:rsidR="00836AAB" w:rsidRPr="004907BD" w:rsidRDefault="00836AAB" w:rsidP="00836AAB">
      <w:pPr>
        <w:ind w:left="2160" w:firstLine="720"/>
        <w:jc w:val="both"/>
      </w:pPr>
    </w:p>
    <w:p w:rsidR="00D73DFF" w:rsidRPr="004907BD" w:rsidRDefault="00D73DFF" w:rsidP="00836AAB">
      <w:pPr>
        <w:ind w:left="270"/>
      </w:pPr>
      <w:r w:rsidRPr="004907BD">
        <w:t>1. God uses all sorts of people.</w:t>
      </w:r>
    </w:p>
    <w:p w:rsidR="00D73DFF" w:rsidRPr="00836AAB" w:rsidRDefault="00D73DFF" w:rsidP="00836AAB">
      <w:pPr>
        <w:ind w:left="270"/>
        <w:rPr>
          <w:sz w:val="12"/>
          <w:szCs w:val="12"/>
        </w:rPr>
      </w:pPr>
    </w:p>
    <w:p w:rsidR="00D73DFF" w:rsidRPr="004907BD" w:rsidRDefault="00D73DFF" w:rsidP="00836AAB">
      <w:pPr>
        <w:ind w:left="270"/>
      </w:pPr>
      <w:r w:rsidRPr="004907BD">
        <w:t>2. God gives the power to perform.</w:t>
      </w:r>
    </w:p>
    <w:p w:rsidR="009D71E0" w:rsidRPr="00836AAB" w:rsidRDefault="009D71E0" w:rsidP="00836AAB">
      <w:pPr>
        <w:ind w:left="270"/>
        <w:rPr>
          <w:sz w:val="12"/>
          <w:szCs w:val="12"/>
        </w:rPr>
      </w:pPr>
    </w:p>
    <w:p w:rsidR="009D71E0" w:rsidRPr="004907BD" w:rsidRDefault="009D71E0" w:rsidP="00836AAB">
      <w:pPr>
        <w:ind w:left="270"/>
      </w:pPr>
      <w:r w:rsidRPr="004907BD">
        <w:t>3. We can learn from their defeats as well as their victories.</w:t>
      </w:r>
    </w:p>
    <w:p w:rsidR="009D71E0" w:rsidRPr="00836AAB" w:rsidRDefault="009D71E0" w:rsidP="00836AAB">
      <w:pPr>
        <w:ind w:left="270"/>
        <w:rPr>
          <w:sz w:val="12"/>
          <w:szCs w:val="12"/>
        </w:rPr>
      </w:pPr>
    </w:p>
    <w:p w:rsidR="009D71E0" w:rsidRPr="004907BD" w:rsidRDefault="009D71E0" w:rsidP="00836AAB">
      <w:pPr>
        <w:ind w:left="270"/>
      </w:pPr>
      <w:r w:rsidRPr="004907BD">
        <w:t>4. God judges each one individually.</w:t>
      </w:r>
    </w:p>
    <w:p w:rsidR="009D71E0" w:rsidRPr="004907BD" w:rsidRDefault="009D71E0" w:rsidP="009D71E0"/>
    <w:p w:rsidR="009D71E0" w:rsidRPr="004907BD" w:rsidRDefault="00836AAB" w:rsidP="00836AAB">
      <w:pPr>
        <w:ind w:left="540"/>
      </w:pPr>
      <w:r>
        <w:t>“</w:t>
      </w:r>
      <w:r w:rsidR="009D71E0" w:rsidRPr="004907BD">
        <w:t>Your work is my work</w:t>
      </w:r>
      <w:r w:rsidR="00D5224B" w:rsidRPr="004907BD">
        <w:t>;</w:t>
      </w:r>
      <w:r>
        <w:t xml:space="preserve"> </w:t>
      </w:r>
      <w:r w:rsidR="009D71E0" w:rsidRPr="004907BD">
        <w:t>Our work is God’s work.</w:t>
      </w:r>
      <w:r>
        <w:t>”</w:t>
      </w:r>
    </w:p>
    <w:p w:rsidR="00B71E4D" w:rsidRPr="004907BD" w:rsidRDefault="00B71E4D" w:rsidP="009D71E0">
      <w:pPr>
        <w:ind w:firstLine="720"/>
      </w:pPr>
    </w:p>
    <w:p w:rsidR="00B71E4D" w:rsidRPr="004907BD" w:rsidRDefault="00B71E4D" w:rsidP="00836AAB">
      <w:r w:rsidRPr="004907BD">
        <w:t xml:space="preserve">The last line is fine; the first line is flawed. </w:t>
      </w:r>
    </w:p>
    <w:p w:rsidR="00B71E4D" w:rsidRPr="004907BD" w:rsidRDefault="00B71E4D" w:rsidP="009D71E0">
      <w:pPr>
        <w:ind w:firstLine="720"/>
      </w:pPr>
    </w:p>
    <w:p w:rsidR="00B71E4D" w:rsidRPr="004907BD" w:rsidRDefault="00836AAB" w:rsidP="00836AAB">
      <w:pPr>
        <w:ind w:left="540"/>
      </w:pPr>
      <w:r>
        <w:t>“</w:t>
      </w:r>
      <w:r w:rsidR="00B71E4D" w:rsidRPr="004907BD">
        <w:t>Your work is not my work</w:t>
      </w:r>
      <w:r w:rsidR="00D5224B" w:rsidRPr="004907BD">
        <w:t>;</w:t>
      </w:r>
      <w:r>
        <w:t xml:space="preserve"> </w:t>
      </w:r>
      <w:r w:rsidR="00B71E4D" w:rsidRPr="004907BD">
        <w:t>My work is not your work.</w:t>
      </w:r>
      <w:r>
        <w:t>”</w:t>
      </w:r>
    </w:p>
    <w:p w:rsidR="009D71E0" w:rsidRPr="004907BD" w:rsidRDefault="009D71E0" w:rsidP="009D71E0"/>
    <w:p w:rsidR="009D71E0" w:rsidRPr="004907BD" w:rsidRDefault="009D71E0" w:rsidP="009D71E0">
      <w:r w:rsidRPr="004907BD">
        <w:t>5. God does the judging.</w:t>
      </w:r>
    </w:p>
    <w:p w:rsidR="009D71E0" w:rsidRPr="004907BD" w:rsidRDefault="009D71E0" w:rsidP="009D71E0"/>
    <w:p w:rsidR="009D71E0" w:rsidRPr="004907BD" w:rsidRDefault="009D71E0" w:rsidP="00836AAB">
      <w:pPr>
        <w:ind w:left="540"/>
      </w:pPr>
      <w:r w:rsidRPr="004907BD">
        <w:t>To his own master he stands or falls.</w:t>
      </w:r>
    </w:p>
    <w:p w:rsidR="00D5224B" w:rsidRPr="004907BD" w:rsidRDefault="00D5224B" w:rsidP="009D71E0"/>
    <w:p w:rsidR="00836AAB" w:rsidRDefault="00D5224B" w:rsidP="00836AAB">
      <w:pPr>
        <w:jc w:val="both"/>
      </w:pPr>
      <w:r w:rsidRPr="004907BD">
        <w:t>Let us allow the Holy Spirit to apply these principles to our lives in all of the days we have left to serve Him.</w:t>
      </w:r>
    </w:p>
    <w:p w:rsidR="00836AAB" w:rsidRDefault="00836AAB">
      <w:r>
        <w:br w:type="page"/>
      </w:r>
    </w:p>
    <w:p w:rsidR="009954DA" w:rsidRPr="004907BD" w:rsidRDefault="00836AAB" w:rsidP="00E27D6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342265</wp:posOffset>
            </wp:positionV>
            <wp:extent cx="4521200" cy="6105525"/>
            <wp:effectExtent l="19050" t="0" r="0" b="0"/>
            <wp:wrapSquare wrapText="bothSides"/>
            <wp:docPr id="3" name="Picture 3" descr="scan0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1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54DA" w:rsidRPr="004907BD" w:rsidSect="00A74F9E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1A" w:rsidRDefault="00BC7C1A" w:rsidP="007E2F5F">
      <w:r>
        <w:separator/>
      </w:r>
    </w:p>
  </w:endnote>
  <w:endnote w:type="continuationSeparator" w:id="0">
    <w:p w:rsidR="00BC7C1A" w:rsidRDefault="00BC7C1A" w:rsidP="007E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1A" w:rsidRDefault="00BC7C1A" w:rsidP="007E2F5F">
      <w:r>
        <w:separator/>
      </w:r>
    </w:p>
  </w:footnote>
  <w:footnote w:type="continuationSeparator" w:id="0">
    <w:p w:rsidR="00BC7C1A" w:rsidRDefault="00BC7C1A" w:rsidP="007E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6309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F9E" w:rsidRDefault="00A74F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9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F9E" w:rsidRDefault="00A74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38AE"/>
    <w:multiLevelType w:val="singleLevel"/>
    <w:tmpl w:val="7AB60A90"/>
    <w:lvl w:ilvl="0">
      <w:start w:val="1"/>
      <w:numFmt w:val="upperRoman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" w15:restartNumberingAfterBreak="0">
    <w:nsid w:val="0988482D"/>
    <w:multiLevelType w:val="singleLevel"/>
    <w:tmpl w:val="6BC62D8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C7514BB"/>
    <w:multiLevelType w:val="hybridMultilevel"/>
    <w:tmpl w:val="F8F0D9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925BA"/>
    <w:multiLevelType w:val="hybridMultilevel"/>
    <w:tmpl w:val="446A0E2A"/>
    <w:lvl w:ilvl="0" w:tplc="779E81E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9269C6"/>
    <w:multiLevelType w:val="singleLevel"/>
    <w:tmpl w:val="58F2ABF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DD85682"/>
    <w:multiLevelType w:val="hybridMultilevel"/>
    <w:tmpl w:val="F29840C6"/>
    <w:lvl w:ilvl="0" w:tplc="B4B2947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DCFAC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BB40FF3"/>
    <w:multiLevelType w:val="singleLevel"/>
    <w:tmpl w:val="2F342E16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7" w15:restartNumberingAfterBreak="0">
    <w:nsid w:val="1CF40672"/>
    <w:multiLevelType w:val="singleLevel"/>
    <w:tmpl w:val="E8662C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D1C7CE0"/>
    <w:multiLevelType w:val="singleLevel"/>
    <w:tmpl w:val="F4B0C4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D934F58"/>
    <w:multiLevelType w:val="singleLevel"/>
    <w:tmpl w:val="75EC524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3FA79A4"/>
    <w:multiLevelType w:val="singleLevel"/>
    <w:tmpl w:val="DC984F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 w15:restartNumberingAfterBreak="0">
    <w:nsid w:val="240227E1"/>
    <w:multiLevelType w:val="singleLevel"/>
    <w:tmpl w:val="1C729EBE"/>
    <w:lvl w:ilvl="0">
      <w:start w:val="5"/>
      <w:numFmt w:val="low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4F10BD"/>
    <w:multiLevelType w:val="singleLevel"/>
    <w:tmpl w:val="B4FCD4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61B1C38"/>
    <w:multiLevelType w:val="singleLevel"/>
    <w:tmpl w:val="97ECA03A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14" w15:restartNumberingAfterBreak="0">
    <w:nsid w:val="294E5B4F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101F55"/>
    <w:multiLevelType w:val="hybridMultilevel"/>
    <w:tmpl w:val="16DC3A64"/>
    <w:lvl w:ilvl="0" w:tplc="2ED4E8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5D772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D8807AB"/>
    <w:multiLevelType w:val="hybridMultilevel"/>
    <w:tmpl w:val="04A227B6"/>
    <w:lvl w:ilvl="0" w:tplc="9F3063D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6638F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56E0C89"/>
    <w:multiLevelType w:val="singleLevel"/>
    <w:tmpl w:val="390AC4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5AF26C9"/>
    <w:multiLevelType w:val="hybridMultilevel"/>
    <w:tmpl w:val="20FE2A32"/>
    <w:lvl w:ilvl="0" w:tplc="72465004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DC49DE"/>
    <w:multiLevelType w:val="hybridMultilevel"/>
    <w:tmpl w:val="15F6BCB4"/>
    <w:lvl w:ilvl="0" w:tplc="C0F63B1C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FC29A3"/>
    <w:multiLevelType w:val="hybridMultilevel"/>
    <w:tmpl w:val="44D89DDE"/>
    <w:lvl w:ilvl="0" w:tplc="BC189B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A9F3473"/>
    <w:multiLevelType w:val="singleLevel"/>
    <w:tmpl w:val="C0A619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 w15:restartNumberingAfterBreak="0">
    <w:nsid w:val="3D011B8C"/>
    <w:multiLevelType w:val="singleLevel"/>
    <w:tmpl w:val="EC2288C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40F07503"/>
    <w:multiLevelType w:val="hybridMultilevel"/>
    <w:tmpl w:val="CB9E1270"/>
    <w:lvl w:ilvl="0" w:tplc="0E6E13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488454F"/>
    <w:multiLevelType w:val="hybridMultilevel"/>
    <w:tmpl w:val="727A3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AB09C2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4B153174"/>
    <w:multiLevelType w:val="hybridMultilevel"/>
    <w:tmpl w:val="54580618"/>
    <w:lvl w:ilvl="0" w:tplc="2A520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C86A36"/>
    <w:multiLevelType w:val="singleLevel"/>
    <w:tmpl w:val="C8D664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51C52903"/>
    <w:multiLevelType w:val="hybridMultilevel"/>
    <w:tmpl w:val="CB3EA9BE"/>
    <w:lvl w:ilvl="0" w:tplc="DB0CE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F198B"/>
    <w:multiLevelType w:val="singleLevel"/>
    <w:tmpl w:val="26AA8FC8"/>
    <w:lvl w:ilvl="0">
      <w:start w:val="1"/>
      <w:numFmt w:val="upp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2" w15:restartNumberingAfterBreak="0">
    <w:nsid w:val="5A4E309B"/>
    <w:multiLevelType w:val="hybridMultilevel"/>
    <w:tmpl w:val="B0F40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A96E63"/>
    <w:multiLevelType w:val="hybridMultilevel"/>
    <w:tmpl w:val="C28E40CE"/>
    <w:lvl w:ilvl="0" w:tplc="2BB2AF1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 w15:restartNumberingAfterBreak="0">
    <w:nsid w:val="64E72FF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6087C94"/>
    <w:multiLevelType w:val="hybridMultilevel"/>
    <w:tmpl w:val="73E45824"/>
    <w:lvl w:ilvl="0" w:tplc="F4BEA18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0B076A"/>
    <w:multiLevelType w:val="hybridMultilevel"/>
    <w:tmpl w:val="71CC20F4"/>
    <w:lvl w:ilvl="0" w:tplc="35708EE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683D9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65F0B04"/>
    <w:multiLevelType w:val="hybridMultilevel"/>
    <w:tmpl w:val="46163AA2"/>
    <w:lvl w:ilvl="0" w:tplc="3872B6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0675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653D6E"/>
    <w:multiLevelType w:val="singleLevel"/>
    <w:tmpl w:val="AFF60F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 w15:restartNumberingAfterBreak="0">
    <w:nsid w:val="6963562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717B3C18"/>
    <w:multiLevelType w:val="hybridMultilevel"/>
    <w:tmpl w:val="FDE01F04"/>
    <w:lvl w:ilvl="0" w:tplc="DFC89D1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1F75A21"/>
    <w:multiLevelType w:val="hybridMultilevel"/>
    <w:tmpl w:val="4350B83A"/>
    <w:lvl w:ilvl="0" w:tplc="5C34C5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4506A8C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5074F7D"/>
    <w:multiLevelType w:val="singleLevel"/>
    <w:tmpl w:val="6BF40F3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 w15:restartNumberingAfterBreak="0">
    <w:nsid w:val="7EA95EC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9"/>
  </w:num>
  <w:num w:numId="2">
    <w:abstractNumId w:val="8"/>
  </w:num>
  <w:num w:numId="3">
    <w:abstractNumId w:val="38"/>
  </w:num>
  <w:num w:numId="4">
    <w:abstractNumId w:val="7"/>
  </w:num>
  <w:num w:numId="5">
    <w:abstractNumId w:val="19"/>
  </w:num>
  <w:num w:numId="6">
    <w:abstractNumId w:val="11"/>
  </w:num>
  <w:num w:numId="7">
    <w:abstractNumId w:val="13"/>
  </w:num>
  <w:num w:numId="8">
    <w:abstractNumId w:val="6"/>
  </w:num>
  <w:num w:numId="9">
    <w:abstractNumId w:val="42"/>
  </w:num>
  <w:num w:numId="10">
    <w:abstractNumId w:val="27"/>
  </w:num>
  <w:num w:numId="11">
    <w:abstractNumId w:val="0"/>
  </w:num>
  <w:num w:numId="12">
    <w:abstractNumId w:val="31"/>
  </w:num>
  <w:num w:numId="13">
    <w:abstractNumId w:val="14"/>
  </w:num>
  <w:num w:numId="14">
    <w:abstractNumId w:val="18"/>
  </w:num>
  <w:num w:numId="15">
    <w:abstractNumId w:val="1"/>
  </w:num>
  <w:num w:numId="16">
    <w:abstractNumId w:val="9"/>
  </w:num>
  <w:num w:numId="17">
    <w:abstractNumId w:val="34"/>
  </w:num>
  <w:num w:numId="18">
    <w:abstractNumId w:val="16"/>
  </w:num>
  <w:num w:numId="19">
    <w:abstractNumId w:val="43"/>
  </w:num>
  <w:num w:numId="20">
    <w:abstractNumId w:val="12"/>
  </w:num>
  <w:num w:numId="21">
    <w:abstractNumId w:val="44"/>
  </w:num>
  <w:num w:numId="22">
    <w:abstractNumId w:val="29"/>
  </w:num>
  <w:num w:numId="23">
    <w:abstractNumId w:val="10"/>
  </w:num>
  <w:num w:numId="24">
    <w:abstractNumId w:val="23"/>
  </w:num>
  <w:num w:numId="25">
    <w:abstractNumId w:val="24"/>
  </w:num>
  <w:num w:numId="26">
    <w:abstractNumId w:val="4"/>
  </w:num>
  <w:num w:numId="27">
    <w:abstractNumId w:val="25"/>
  </w:num>
  <w:num w:numId="28">
    <w:abstractNumId w:val="37"/>
  </w:num>
  <w:num w:numId="29">
    <w:abstractNumId w:val="41"/>
  </w:num>
  <w:num w:numId="30">
    <w:abstractNumId w:val="5"/>
  </w:num>
  <w:num w:numId="31">
    <w:abstractNumId w:val="17"/>
  </w:num>
  <w:num w:numId="32">
    <w:abstractNumId w:val="36"/>
  </w:num>
  <w:num w:numId="33">
    <w:abstractNumId w:val="40"/>
  </w:num>
  <w:num w:numId="34">
    <w:abstractNumId w:val="30"/>
  </w:num>
  <w:num w:numId="35">
    <w:abstractNumId w:val="21"/>
  </w:num>
  <w:num w:numId="36">
    <w:abstractNumId w:val="15"/>
  </w:num>
  <w:num w:numId="37">
    <w:abstractNumId w:val="3"/>
  </w:num>
  <w:num w:numId="38">
    <w:abstractNumId w:val="35"/>
  </w:num>
  <w:num w:numId="39">
    <w:abstractNumId w:val="33"/>
  </w:num>
  <w:num w:numId="40">
    <w:abstractNumId w:val="22"/>
  </w:num>
  <w:num w:numId="41">
    <w:abstractNumId w:val="28"/>
  </w:num>
  <w:num w:numId="42">
    <w:abstractNumId w:val="20"/>
  </w:num>
  <w:num w:numId="43">
    <w:abstractNumId w:val="26"/>
  </w:num>
  <w:num w:numId="44">
    <w:abstractNumId w:val="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42F"/>
    <w:rsid w:val="00006E6B"/>
    <w:rsid w:val="00014BC6"/>
    <w:rsid w:val="000300A6"/>
    <w:rsid w:val="00034485"/>
    <w:rsid w:val="0004177D"/>
    <w:rsid w:val="000A2E45"/>
    <w:rsid w:val="000A365A"/>
    <w:rsid w:val="000E0FC6"/>
    <w:rsid w:val="000F0ABF"/>
    <w:rsid w:val="00101D59"/>
    <w:rsid w:val="00102A9A"/>
    <w:rsid w:val="00107E71"/>
    <w:rsid w:val="00116099"/>
    <w:rsid w:val="00121111"/>
    <w:rsid w:val="00144445"/>
    <w:rsid w:val="00147DDC"/>
    <w:rsid w:val="0016126B"/>
    <w:rsid w:val="0018794A"/>
    <w:rsid w:val="001D76A3"/>
    <w:rsid w:val="001E1277"/>
    <w:rsid w:val="001E742E"/>
    <w:rsid w:val="001F7D5D"/>
    <w:rsid w:val="00214BC0"/>
    <w:rsid w:val="002150FC"/>
    <w:rsid w:val="00230A8D"/>
    <w:rsid w:val="00251660"/>
    <w:rsid w:val="00254352"/>
    <w:rsid w:val="002835B2"/>
    <w:rsid w:val="002C2D2F"/>
    <w:rsid w:val="002D095E"/>
    <w:rsid w:val="002D5DB3"/>
    <w:rsid w:val="002F3FBB"/>
    <w:rsid w:val="003078D3"/>
    <w:rsid w:val="00325AD9"/>
    <w:rsid w:val="00333C2B"/>
    <w:rsid w:val="003C181C"/>
    <w:rsid w:val="003D12D5"/>
    <w:rsid w:val="003D7079"/>
    <w:rsid w:val="003E187C"/>
    <w:rsid w:val="003F4251"/>
    <w:rsid w:val="004139AE"/>
    <w:rsid w:val="00430F2A"/>
    <w:rsid w:val="00434EB9"/>
    <w:rsid w:val="00443E19"/>
    <w:rsid w:val="00455DBA"/>
    <w:rsid w:val="00467E7F"/>
    <w:rsid w:val="00490031"/>
    <w:rsid w:val="004907BD"/>
    <w:rsid w:val="00497100"/>
    <w:rsid w:val="004A12DA"/>
    <w:rsid w:val="004B7BC1"/>
    <w:rsid w:val="004D3294"/>
    <w:rsid w:val="004E6C90"/>
    <w:rsid w:val="005214B8"/>
    <w:rsid w:val="00523631"/>
    <w:rsid w:val="0053719F"/>
    <w:rsid w:val="005706AD"/>
    <w:rsid w:val="00584C8A"/>
    <w:rsid w:val="005B264E"/>
    <w:rsid w:val="005C74C9"/>
    <w:rsid w:val="005F293A"/>
    <w:rsid w:val="006049A6"/>
    <w:rsid w:val="00617FB9"/>
    <w:rsid w:val="006211F7"/>
    <w:rsid w:val="00622493"/>
    <w:rsid w:val="00637A31"/>
    <w:rsid w:val="00672346"/>
    <w:rsid w:val="00672EF3"/>
    <w:rsid w:val="00674B87"/>
    <w:rsid w:val="006973D6"/>
    <w:rsid w:val="006A39F1"/>
    <w:rsid w:val="006A67C2"/>
    <w:rsid w:val="006B2EC8"/>
    <w:rsid w:val="006C3BD9"/>
    <w:rsid w:val="006D2254"/>
    <w:rsid w:val="006D5D92"/>
    <w:rsid w:val="006D6308"/>
    <w:rsid w:val="006F01BC"/>
    <w:rsid w:val="007212D4"/>
    <w:rsid w:val="0073517E"/>
    <w:rsid w:val="00737453"/>
    <w:rsid w:val="007B5059"/>
    <w:rsid w:val="007E2F5F"/>
    <w:rsid w:val="007F77F2"/>
    <w:rsid w:val="0082366E"/>
    <w:rsid w:val="00836AAB"/>
    <w:rsid w:val="00843079"/>
    <w:rsid w:val="008947E3"/>
    <w:rsid w:val="00894922"/>
    <w:rsid w:val="00895674"/>
    <w:rsid w:val="00895BE3"/>
    <w:rsid w:val="008A68D1"/>
    <w:rsid w:val="008C6259"/>
    <w:rsid w:val="008D2C6A"/>
    <w:rsid w:val="008D754F"/>
    <w:rsid w:val="008E2DAA"/>
    <w:rsid w:val="00955061"/>
    <w:rsid w:val="00962C90"/>
    <w:rsid w:val="009660A2"/>
    <w:rsid w:val="00984B5F"/>
    <w:rsid w:val="009954DA"/>
    <w:rsid w:val="009C72E6"/>
    <w:rsid w:val="009D0748"/>
    <w:rsid w:val="009D1355"/>
    <w:rsid w:val="009D6BC5"/>
    <w:rsid w:val="009D71E0"/>
    <w:rsid w:val="00A049B9"/>
    <w:rsid w:val="00A22C84"/>
    <w:rsid w:val="00A30230"/>
    <w:rsid w:val="00A37F5D"/>
    <w:rsid w:val="00A4036B"/>
    <w:rsid w:val="00A74F9E"/>
    <w:rsid w:val="00A95283"/>
    <w:rsid w:val="00AA5745"/>
    <w:rsid w:val="00AD04D3"/>
    <w:rsid w:val="00AD10A5"/>
    <w:rsid w:val="00AD273E"/>
    <w:rsid w:val="00AD2CBC"/>
    <w:rsid w:val="00B01621"/>
    <w:rsid w:val="00B3008D"/>
    <w:rsid w:val="00B71E4D"/>
    <w:rsid w:val="00B80B4A"/>
    <w:rsid w:val="00B82B1F"/>
    <w:rsid w:val="00B86B48"/>
    <w:rsid w:val="00B90FC4"/>
    <w:rsid w:val="00BB6870"/>
    <w:rsid w:val="00BC7C1A"/>
    <w:rsid w:val="00BE1785"/>
    <w:rsid w:val="00C36A4B"/>
    <w:rsid w:val="00C4686E"/>
    <w:rsid w:val="00C55818"/>
    <w:rsid w:val="00C87F22"/>
    <w:rsid w:val="00CA1E03"/>
    <w:rsid w:val="00CB630E"/>
    <w:rsid w:val="00CB642F"/>
    <w:rsid w:val="00CB7C1B"/>
    <w:rsid w:val="00D20E68"/>
    <w:rsid w:val="00D33B55"/>
    <w:rsid w:val="00D36615"/>
    <w:rsid w:val="00D5224B"/>
    <w:rsid w:val="00D71F20"/>
    <w:rsid w:val="00D73DFF"/>
    <w:rsid w:val="00DD7CEA"/>
    <w:rsid w:val="00DE0ECC"/>
    <w:rsid w:val="00DE554B"/>
    <w:rsid w:val="00DF5460"/>
    <w:rsid w:val="00E03403"/>
    <w:rsid w:val="00E27D6B"/>
    <w:rsid w:val="00E36A3B"/>
    <w:rsid w:val="00E61DB5"/>
    <w:rsid w:val="00E661E1"/>
    <w:rsid w:val="00E81145"/>
    <w:rsid w:val="00E9446D"/>
    <w:rsid w:val="00EA2E5C"/>
    <w:rsid w:val="00EC2971"/>
    <w:rsid w:val="00EE3BE2"/>
    <w:rsid w:val="00F22E20"/>
    <w:rsid w:val="00F329AA"/>
    <w:rsid w:val="00F32F69"/>
    <w:rsid w:val="00F37BA6"/>
    <w:rsid w:val="00F539F5"/>
    <w:rsid w:val="00F7434A"/>
    <w:rsid w:val="00F9088A"/>
    <w:rsid w:val="00F972D3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5B61F6-800A-4026-81B2-A153EFE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818"/>
    <w:pPr>
      <w:ind w:left="720"/>
    </w:pPr>
  </w:style>
  <w:style w:type="paragraph" w:styleId="BalloonText">
    <w:name w:val="Balloon Text"/>
    <w:basedOn w:val="Normal"/>
    <w:link w:val="BalloonTextChar"/>
    <w:rsid w:val="00041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7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4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F9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74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4F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98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94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12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49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703">
          <w:marLeft w:val="0"/>
          <w:marRight w:val="0"/>
          <w:marTop w:val="10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901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54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6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0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7FBB-6F64-4FD9-9C3B-B1FDFECB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7</cp:revision>
  <cp:lastPrinted>2010-01-29T21:10:00Z</cp:lastPrinted>
  <dcterms:created xsi:type="dcterms:W3CDTF">2010-01-30T23:33:00Z</dcterms:created>
  <dcterms:modified xsi:type="dcterms:W3CDTF">2015-09-08T00:57:00Z</dcterms:modified>
</cp:coreProperties>
</file>